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D16C7" w:rsidRPr="00804966" w:rsidP="00C0077A">
      <w:pPr>
        <w:spacing w:after="0"/>
        <w:ind w:firstLine="0"/>
        <w:rPr>
          <w:rFonts w:ascii="Times New Roman" w:eastAsia="Times New Roman" w:hAnsi="Times New Roman" w:cs="Times New Roman"/>
          <w:sz w:val="27"/>
          <w:szCs w:val="27"/>
          <w:lang w:eastAsia="ru-RU"/>
        </w:rPr>
      </w:pPr>
      <w:r w:rsidRPr="00804966">
        <w:rPr>
          <w:rFonts w:ascii="Times New Roman" w:hAnsi="Times New Roman" w:cs="Times New Roman"/>
          <w:sz w:val="27"/>
          <w:szCs w:val="27"/>
        </w:rPr>
        <w:t xml:space="preserve">Мотивированное решение изготовлено </w:t>
      </w:r>
      <w:r w:rsidRPr="00804966" w:rsidR="00082DD9">
        <w:rPr>
          <w:rFonts w:ascii="Times New Roman" w:hAnsi="Times New Roman" w:cs="Times New Roman"/>
          <w:sz w:val="27"/>
          <w:szCs w:val="27"/>
        </w:rPr>
        <w:t>17.07</w:t>
      </w:r>
      <w:r w:rsidRPr="00804966" w:rsidR="00D46A88">
        <w:rPr>
          <w:rFonts w:ascii="Times New Roman" w:hAnsi="Times New Roman" w:cs="Times New Roman"/>
          <w:sz w:val="27"/>
          <w:szCs w:val="27"/>
        </w:rPr>
        <w:t>.2026</w:t>
      </w:r>
      <w:r w:rsidRPr="00804966">
        <w:rPr>
          <w:rFonts w:ascii="Times New Roman" w:hAnsi="Times New Roman" w:cs="Times New Roman"/>
          <w:bCs/>
          <w:sz w:val="27"/>
          <w:szCs w:val="27"/>
        </w:rPr>
        <w:t xml:space="preserve">   </w:t>
      </w:r>
    </w:p>
    <w:p w:rsidR="00082DD9" w:rsidRPr="00804966" w:rsidP="00082DD9">
      <w:pPr>
        <w:spacing w:after="0"/>
        <w:jc w:val="right"/>
        <w:rPr>
          <w:rFonts w:ascii="Times New Roman" w:eastAsia="Times New Roman" w:hAnsi="Times New Roman" w:cs="Times New Roman"/>
          <w:sz w:val="24"/>
          <w:szCs w:val="24"/>
          <w:lang w:eastAsia="ru-RU"/>
        </w:rPr>
      </w:pPr>
      <w:r w:rsidRPr="00804966">
        <w:rPr>
          <w:rFonts w:ascii="Times New Roman" w:eastAsia="Times New Roman" w:hAnsi="Times New Roman" w:cs="Times New Roman"/>
          <w:sz w:val="24"/>
          <w:szCs w:val="24"/>
          <w:lang w:eastAsia="ru-RU"/>
        </w:rPr>
        <w:t>Дело № 2-1950-2102/2026</w:t>
      </w:r>
    </w:p>
    <w:p w:rsidR="00082DD9" w:rsidRPr="00804966" w:rsidP="00082DD9">
      <w:pPr>
        <w:jc w:val="right"/>
        <w:rPr>
          <w:rFonts w:ascii="Times New Roman" w:hAnsi="Times New Roman" w:cs="Times New Roman"/>
          <w:bCs/>
          <w:sz w:val="24"/>
          <w:szCs w:val="24"/>
        </w:rPr>
      </w:pPr>
      <w:r w:rsidRPr="00804966">
        <w:rPr>
          <w:rFonts w:ascii="Times New Roman" w:hAnsi="Times New Roman" w:cs="Times New Roman"/>
          <w:bCs/>
          <w:sz w:val="24"/>
          <w:szCs w:val="24"/>
        </w:rPr>
        <w:t>УИД 86MS0042-01-2026-002623-19</w:t>
      </w:r>
    </w:p>
    <w:p w:rsidR="00082DD9" w:rsidRPr="00804966" w:rsidP="00082DD9">
      <w:pPr>
        <w:jc w:val="center"/>
        <w:rPr>
          <w:rFonts w:ascii="Times New Roman" w:eastAsia="Times New Roman" w:hAnsi="Times New Roman" w:cs="Times New Roman"/>
          <w:sz w:val="27"/>
          <w:szCs w:val="27"/>
          <w:lang w:eastAsia="ru-RU"/>
        </w:rPr>
      </w:pPr>
      <w:r w:rsidRPr="00804966">
        <w:rPr>
          <w:rFonts w:ascii="Times New Roman" w:eastAsia="Times New Roman" w:hAnsi="Times New Roman" w:cs="Times New Roman"/>
          <w:sz w:val="27"/>
          <w:szCs w:val="27"/>
          <w:lang w:eastAsia="ru-RU"/>
        </w:rPr>
        <w:t>РЕШЕНИЕ</w:t>
      </w:r>
    </w:p>
    <w:p w:rsidR="00082DD9" w:rsidRPr="00804966" w:rsidP="00082DD9">
      <w:pPr>
        <w:spacing w:after="0"/>
        <w:jc w:val="center"/>
        <w:rPr>
          <w:rFonts w:ascii="Times New Roman" w:eastAsia="Times New Roman" w:hAnsi="Times New Roman" w:cs="Times New Roman"/>
          <w:sz w:val="27"/>
          <w:szCs w:val="27"/>
          <w:lang w:eastAsia="ru-RU"/>
        </w:rPr>
      </w:pPr>
      <w:r w:rsidRPr="00804966">
        <w:rPr>
          <w:rFonts w:ascii="Times New Roman" w:eastAsia="Times New Roman" w:hAnsi="Times New Roman" w:cs="Times New Roman"/>
          <w:sz w:val="27"/>
          <w:szCs w:val="27"/>
          <w:lang w:eastAsia="ru-RU"/>
        </w:rPr>
        <w:t>ИМЕНЕМ РОССИЙСКОЙ ФЕДЕРАЦИИ</w:t>
      </w:r>
    </w:p>
    <w:p w:rsidR="00082DD9" w:rsidRPr="00804966" w:rsidP="00082DD9">
      <w:pPr>
        <w:spacing w:after="0"/>
        <w:jc w:val="right"/>
        <w:rPr>
          <w:rFonts w:ascii="Times New Roman" w:eastAsia="Times New Roman" w:hAnsi="Times New Roman" w:cs="Times New Roman"/>
          <w:sz w:val="27"/>
          <w:szCs w:val="27"/>
          <w:lang w:eastAsia="ru-RU"/>
        </w:rPr>
      </w:pPr>
    </w:p>
    <w:p w:rsidR="00082DD9" w:rsidRPr="00804966" w:rsidP="00082DD9">
      <w:pPr>
        <w:pStyle w:val="BodyTextIndent"/>
        <w:ind w:firstLine="0"/>
        <w:rPr>
          <w:sz w:val="27"/>
          <w:szCs w:val="27"/>
        </w:rPr>
      </w:pPr>
      <w:r w:rsidRPr="00804966">
        <w:rPr>
          <w:sz w:val="27"/>
          <w:szCs w:val="27"/>
        </w:rPr>
        <w:t>г. Нижневартовск</w:t>
      </w:r>
      <w:r w:rsidRPr="00804966">
        <w:rPr>
          <w:sz w:val="27"/>
          <w:szCs w:val="27"/>
        </w:rPr>
        <w:tab/>
      </w:r>
      <w:r w:rsidRPr="00804966">
        <w:rPr>
          <w:sz w:val="27"/>
          <w:szCs w:val="27"/>
        </w:rPr>
        <w:tab/>
      </w:r>
      <w:r w:rsidRPr="00804966">
        <w:rPr>
          <w:sz w:val="27"/>
          <w:szCs w:val="27"/>
        </w:rPr>
        <w:tab/>
      </w:r>
      <w:r w:rsidRPr="00804966">
        <w:rPr>
          <w:sz w:val="27"/>
          <w:szCs w:val="27"/>
        </w:rPr>
        <w:tab/>
        <w:t xml:space="preserve">                         </w:t>
      </w:r>
      <w:r w:rsidRPr="00804966">
        <w:rPr>
          <w:sz w:val="27"/>
          <w:szCs w:val="27"/>
        </w:rPr>
        <w:tab/>
        <w:t xml:space="preserve">         </w:t>
      </w:r>
      <w:r w:rsidRPr="00804966" w:rsidR="008C5591">
        <w:rPr>
          <w:sz w:val="27"/>
          <w:szCs w:val="27"/>
        </w:rPr>
        <w:t xml:space="preserve">         </w:t>
      </w:r>
      <w:r w:rsidRPr="00804966">
        <w:rPr>
          <w:sz w:val="27"/>
          <w:szCs w:val="27"/>
        </w:rPr>
        <w:t xml:space="preserve"> 03 июля 2026 года</w:t>
      </w:r>
    </w:p>
    <w:p w:rsidR="00082DD9" w:rsidRPr="00804966" w:rsidP="00082DD9">
      <w:pPr>
        <w:pStyle w:val="BodyTextIndent"/>
        <w:rPr>
          <w:sz w:val="27"/>
          <w:szCs w:val="27"/>
        </w:rPr>
      </w:pPr>
    </w:p>
    <w:p w:rsidR="00082DD9" w:rsidRPr="00804966" w:rsidP="00082DD9">
      <w:pPr>
        <w:spacing w:after="0"/>
        <w:jc w:val="both"/>
        <w:rPr>
          <w:rFonts w:ascii="Times New Roman" w:eastAsia="Times New Roman" w:hAnsi="Times New Roman" w:cs="Times New Roman"/>
          <w:sz w:val="27"/>
          <w:szCs w:val="27"/>
          <w:lang w:eastAsia="ru-RU"/>
        </w:rPr>
      </w:pPr>
      <w:r w:rsidRPr="00804966">
        <w:rPr>
          <w:rFonts w:ascii="Times New Roman" w:hAnsi="Times New Roman" w:cs="Times New Roman"/>
          <w:sz w:val="27"/>
          <w:szCs w:val="27"/>
        </w:rPr>
        <w:t>Мировой судья судебного участка № 2 Нижневартовского судебного района города окружного значения Нижневартовска Ханты-Мансийского автономного округа - Югры Трифонова Л.И</w:t>
      </w:r>
      <w:r w:rsidRPr="00804966">
        <w:rPr>
          <w:rFonts w:ascii="Times New Roman" w:eastAsia="Times New Roman" w:hAnsi="Times New Roman" w:cs="Times New Roman"/>
          <w:sz w:val="27"/>
          <w:szCs w:val="27"/>
          <w:lang w:eastAsia="ru-RU"/>
        </w:rPr>
        <w:t xml:space="preserve">., </w:t>
      </w:r>
    </w:p>
    <w:p w:rsidR="00082DD9" w:rsidRPr="00804966" w:rsidP="00082DD9">
      <w:pPr>
        <w:spacing w:after="0"/>
        <w:jc w:val="both"/>
        <w:rPr>
          <w:rFonts w:ascii="Times New Roman" w:eastAsia="Times New Roman" w:hAnsi="Times New Roman" w:cs="Times New Roman"/>
          <w:sz w:val="27"/>
          <w:szCs w:val="27"/>
          <w:lang w:eastAsia="ru-RU"/>
        </w:rPr>
      </w:pPr>
      <w:r w:rsidRPr="00804966">
        <w:rPr>
          <w:rFonts w:ascii="Times New Roman" w:eastAsia="Times New Roman" w:hAnsi="Times New Roman" w:cs="Times New Roman"/>
          <w:sz w:val="27"/>
          <w:szCs w:val="27"/>
          <w:lang w:eastAsia="ru-RU"/>
        </w:rPr>
        <w:t xml:space="preserve">при секретаре </w:t>
      </w:r>
      <w:r w:rsidRPr="00804966">
        <w:rPr>
          <w:rFonts w:ascii="Times New Roman" w:hAnsi="Times New Roman" w:cs="Times New Roman"/>
          <w:sz w:val="27"/>
          <w:szCs w:val="27"/>
        </w:rPr>
        <w:t>Уденеевой Л.Ф</w:t>
      </w:r>
      <w:r w:rsidRPr="00804966">
        <w:rPr>
          <w:rFonts w:ascii="Times New Roman" w:eastAsia="Times New Roman" w:hAnsi="Times New Roman" w:cs="Times New Roman"/>
          <w:sz w:val="27"/>
          <w:szCs w:val="27"/>
          <w:lang w:eastAsia="ru-RU"/>
        </w:rPr>
        <w:t xml:space="preserve">., </w:t>
      </w:r>
    </w:p>
    <w:p w:rsidR="00082DD9" w:rsidRPr="00804966" w:rsidP="00082DD9">
      <w:pPr>
        <w:spacing w:after="0"/>
        <w:jc w:val="both"/>
        <w:rPr>
          <w:rFonts w:ascii="Times New Roman" w:eastAsia="Times New Roman" w:hAnsi="Times New Roman" w:cs="Times New Roman"/>
          <w:sz w:val="27"/>
          <w:szCs w:val="27"/>
          <w:lang w:eastAsia="ru-RU"/>
        </w:rPr>
      </w:pPr>
      <w:r w:rsidRPr="00804966">
        <w:rPr>
          <w:rFonts w:ascii="Times New Roman" w:eastAsia="Times New Roman" w:hAnsi="Times New Roman" w:cs="Times New Roman"/>
          <w:sz w:val="27"/>
          <w:szCs w:val="27"/>
          <w:lang w:eastAsia="ru-RU"/>
        </w:rPr>
        <w:t xml:space="preserve">в отсутствие представителя истца </w:t>
      </w:r>
      <w:r w:rsidRPr="00804966">
        <w:rPr>
          <w:rFonts w:ascii="Times New Roman" w:hAnsi="Times New Roman" w:cs="Times New Roman"/>
          <w:sz w:val="27"/>
          <w:szCs w:val="27"/>
        </w:rPr>
        <w:t>Югорского фонда капитального ремонта многоквартирных домов</w:t>
      </w:r>
      <w:r w:rsidRPr="00804966">
        <w:rPr>
          <w:rFonts w:ascii="Times New Roman" w:eastAsia="Times New Roman" w:hAnsi="Times New Roman" w:cs="Times New Roman"/>
          <w:sz w:val="27"/>
          <w:szCs w:val="27"/>
          <w:lang w:eastAsia="ru-RU"/>
        </w:rPr>
        <w:t xml:space="preserve">, ответчика </w:t>
      </w:r>
      <w:r w:rsidRPr="00804966">
        <w:rPr>
          <w:rFonts w:ascii="Times New Roman" w:hAnsi="Times New Roman" w:cs="Times New Roman"/>
          <w:sz w:val="27"/>
          <w:szCs w:val="27"/>
        </w:rPr>
        <w:t>Семенец И.Ф</w:t>
      </w:r>
      <w:r w:rsidRPr="00804966">
        <w:rPr>
          <w:rFonts w:ascii="Times New Roman" w:eastAsia="Times New Roman" w:hAnsi="Times New Roman" w:cs="Times New Roman"/>
          <w:sz w:val="27"/>
          <w:szCs w:val="27"/>
          <w:lang w:eastAsia="ru-RU"/>
        </w:rPr>
        <w:t>.,</w:t>
      </w:r>
      <w:r w:rsidRPr="00804966">
        <w:rPr>
          <w:rFonts w:ascii="Times New Roman" w:hAnsi="Times New Roman" w:cs="Times New Roman"/>
          <w:sz w:val="27"/>
          <w:szCs w:val="27"/>
        </w:rPr>
        <w:t xml:space="preserve"> (заявление об отказе в иске в связи с пропуском срока исковой давности)</w:t>
      </w:r>
      <w:r w:rsidRPr="00804966">
        <w:rPr>
          <w:rFonts w:ascii="Times New Roman" w:eastAsia="Times New Roman" w:hAnsi="Times New Roman" w:cs="Times New Roman"/>
          <w:sz w:val="27"/>
          <w:szCs w:val="27"/>
          <w:lang w:eastAsia="ru-RU"/>
        </w:rPr>
        <w:t xml:space="preserve">, </w:t>
      </w:r>
    </w:p>
    <w:p w:rsidR="00082DD9" w:rsidRPr="00804966" w:rsidP="00082DD9">
      <w:pPr>
        <w:spacing w:after="0"/>
        <w:jc w:val="both"/>
        <w:rPr>
          <w:rFonts w:ascii="Times New Roman" w:eastAsia="Times New Roman" w:hAnsi="Times New Roman" w:cs="Times New Roman"/>
          <w:sz w:val="27"/>
          <w:szCs w:val="27"/>
          <w:lang w:eastAsia="ru-RU"/>
        </w:rPr>
      </w:pPr>
      <w:r w:rsidRPr="00804966">
        <w:rPr>
          <w:rFonts w:ascii="Times New Roman" w:eastAsia="Times New Roman" w:hAnsi="Times New Roman" w:cs="Times New Roman"/>
          <w:sz w:val="27"/>
          <w:szCs w:val="27"/>
          <w:lang w:eastAsia="ru-RU"/>
        </w:rPr>
        <w:t xml:space="preserve">рассмотрев в открытом судебном заседании гражданское дело по иску </w:t>
      </w:r>
      <w:r w:rsidRPr="00804966">
        <w:rPr>
          <w:rFonts w:ascii="Times New Roman" w:hAnsi="Times New Roman" w:cs="Times New Roman"/>
          <w:sz w:val="27"/>
          <w:szCs w:val="27"/>
        </w:rPr>
        <w:t>Югорского фонда капитального ремонта многоквартирных домов к Семенец Илье Федоровичу о взыскании задолженности по взносам на капитальный ремонт общего имущества в многоквартирном доме,</w:t>
      </w:r>
    </w:p>
    <w:p w:rsidR="001771DF" w:rsidRPr="00804966" w:rsidP="00D46A88">
      <w:pPr>
        <w:spacing w:after="0"/>
        <w:jc w:val="both"/>
        <w:rPr>
          <w:rFonts w:ascii="Times New Roman" w:eastAsia="Times New Roman" w:hAnsi="Times New Roman" w:cs="Times New Roman"/>
          <w:sz w:val="27"/>
          <w:szCs w:val="27"/>
          <w:lang w:eastAsia="ru-RU"/>
        </w:rPr>
      </w:pPr>
    </w:p>
    <w:p w:rsidR="00130E1F" w:rsidRPr="00804966" w:rsidP="00C0077A">
      <w:pPr>
        <w:spacing w:after="0"/>
        <w:ind w:firstLine="540"/>
        <w:jc w:val="center"/>
        <w:rPr>
          <w:rFonts w:ascii="Times New Roman" w:hAnsi="Times New Roman" w:cs="Times New Roman"/>
          <w:sz w:val="27"/>
          <w:szCs w:val="27"/>
        </w:rPr>
      </w:pPr>
      <w:r w:rsidRPr="00804966">
        <w:rPr>
          <w:rFonts w:ascii="Times New Roman" w:hAnsi="Times New Roman" w:cs="Times New Roman"/>
          <w:sz w:val="27"/>
          <w:szCs w:val="27"/>
        </w:rPr>
        <w:t>УСТАНОВИЛ:</w:t>
      </w:r>
    </w:p>
    <w:p w:rsidR="00130E1F" w:rsidRPr="00804966" w:rsidP="00C0077A">
      <w:pPr>
        <w:spacing w:after="0"/>
        <w:ind w:firstLine="540"/>
        <w:jc w:val="both"/>
        <w:rPr>
          <w:rFonts w:ascii="Times New Roman" w:hAnsi="Times New Roman" w:cs="Times New Roman"/>
          <w:bCs/>
          <w:sz w:val="27"/>
          <w:szCs w:val="27"/>
        </w:rPr>
      </w:pPr>
      <w:r w:rsidRPr="00804966">
        <w:rPr>
          <w:rFonts w:ascii="Times New Roman" w:hAnsi="Times New Roman" w:cs="Times New Roman"/>
          <w:sz w:val="27"/>
          <w:szCs w:val="27"/>
        </w:rPr>
        <w:t xml:space="preserve">Югорский фонд капитального ремонта многоквартирных домов обратился с иском к </w:t>
      </w:r>
      <w:r w:rsidRPr="00804966" w:rsidR="00012F62">
        <w:rPr>
          <w:rFonts w:ascii="Times New Roman" w:hAnsi="Times New Roman" w:cs="Times New Roman"/>
          <w:sz w:val="27"/>
          <w:szCs w:val="27"/>
        </w:rPr>
        <w:t>Семенец И.Ф</w:t>
      </w:r>
      <w:r w:rsidRPr="00804966" w:rsidR="00024A22">
        <w:rPr>
          <w:rFonts w:ascii="Times New Roman" w:hAnsi="Times New Roman" w:cs="Times New Roman"/>
          <w:sz w:val="27"/>
          <w:szCs w:val="27"/>
        </w:rPr>
        <w:t>.</w:t>
      </w:r>
      <w:r w:rsidRPr="00804966" w:rsidR="00492C95">
        <w:rPr>
          <w:rFonts w:ascii="Times New Roman" w:hAnsi="Times New Roman" w:cs="Times New Roman"/>
          <w:sz w:val="27"/>
          <w:szCs w:val="27"/>
        </w:rPr>
        <w:t xml:space="preserve"> </w:t>
      </w:r>
      <w:r w:rsidRPr="00804966">
        <w:rPr>
          <w:rFonts w:ascii="Times New Roman" w:hAnsi="Times New Roman" w:cs="Times New Roman"/>
          <w:sz w:val="27"/>
          <w:szCs w:val="27"/>
        </w:rPr>
        <w:t xml:space="preserve">о взыскании задолженности по взносам на капитальный ремонт общего имущества в многоквартирном доме, указав, что ответчик </w:t>
      </w:r>
      <w:r w:rsidRPr="00804966" w:rsidR="00492C95">
        <w:rPr>
          <w:rFonts w:ascii="Times New Roman" w:hAnsi="Times New Roman" w:cs="Times New Roman"/>
          <w:bCs/>
          <w:sz w:val="27"/>
          <w:szCs w:val="27"/>
        </w:rPr>
        <w:t xml:space="preserve">является собственником </w:t>
      </w:r>
      <w:r w:rsidRPr="00804966" w:rsidR="008C5591">
        <w:rPr>
          <w:rFonts w:ascii="Times New Roman" w:hAnsi="Times New Roman" w:cs="Times New Roman"/>
          <w:bCs/>
          <w:sz w:val="27"/>
          <w:szCs w:val="27"/>
        </w:rPr>
        <w:t xml:space="preserve">1/3 доли в праве общей долевой собственности на </w:t>
      </w:r>
      <w:r w:rsidRPr="00804966" w:rsidR="00012F62">
        <w:rPr>
          <w:rFonts w:ascii="Times New Roman" w:hAnsi="Times New Roman" w:cs="Times New Roman"/>
          <w:bCs/>
          <w:sz w:val="27"/>
          <w:szCs w:val="27"/>
        </w:rPr>
        <w:t>жило</w:t>
      </w:r>
      <w:r w:rsidRPr="00804966" w:rsidR="008C5591">
        <w:rPr>
          <w:rFonts w:ascii="Times New Roman" w:hAnsi="Times New Roman" w:cs="Times New Roman"/>
          <w:bCs/>
          <w:sz w:val="27"/>
          <w:szCs w:val="27"/>
        </w:rPr>
        <w:t>е</w:t>
      </w:r>
      <w:r w:rsidRPr="00804966" w:rsidR="00012F62">
        <w:rPr>
          <w:rFonts w:ascii="Times New Roman" w:hAnsi="Times New Roman" w:cs="Times New Roman"/>
          <w:bCs/>
          <w:sz w:val="27"/>
          <w:szCs w:val="27"/>
        </w:rPr>
        <w:t xml:space="preserve"> помещени</w:t>
      </w:r>
      <w:r w:rsidRPr="00804966" w:rsidR="008C5591">
        <w:rPr>
          <w:rFonts w:ascii="Times New Roman" w:hAnsi="Times New Roman" w:cs="Times New Roman"/>
          <w:bCs/>
          <w:sz w:val="27"/>
          <w:szCs w:val="27"/>
        </w:rPr>
        <w:t>е</w:t>
      </w:r>
      <w:r w:rsidRPr="00804966" w:rsidR="00012F62">
        <w:rPr>
          <w:rFonts w:ascii="Times New Roman" w:hAnsi="Times New Roman" w:cs="Times New Roman"/>
          <w:bCs/>
          <w:sz w:val="27"/>
          <w:szCs w:val="27"/>
        </w:rPr>
        <w:t xml:space="preserve"> – квартир</w:t>
      </w:r>
      <w:r w:rsidRPr="00804966" w:rsidR="008C5591">
        <w:rPr>
          <w:rFonts w:ascii="Times New Roman" w:hAnsi="Times New Roman" w:cs="Times New Roman"/>
          <w:bCs/>
          <w:sz w:val="27"/>
          <w:szCs w:val="27"/>
        </w:rPr>
        <w:t>у</w:t>
      </w:r>
      <w:r w:rsidRPr="00804966" w:rsidR="00012F62">
        <w:rPr>
          <w:rFonts w:ascii="Times New Roman" w:hAnsi="Times New Roman" w:cs="Times New Roman"/>
          <w:bCs/>
          <w:sz w:val="27"/>
          <w:szCs w:val="27"/>
        </w:rPr>
        <w:t xml:space="preserve"> №</w:t>
      </w:r>
      <w:r w:rsidR="009068F8">
        <w:rPr>
          <w:rFonts w:ascii="Times New Roman" w:hAnsi="Times New Roman" w:cs="Times New Roman"/>
          <w:bCs/>
          <w:sz w:val="27"/>
          <w:szCs w:val="27"/>
        </w:rPr>
        <w:t>…</w:t>
      </w:r>
      <w:r w:rsidRPr="00804966" w:rsidR="00012F62">
        <w:rPr>
          <w:rFonts w:ascii="Times New Roman" w:hAnsi="Times New Roman" w:cs="Times New Roman"/>
          <w:bCs/>
          <w:sz w:val="27"/>
          <w:szCs w:val="27"/>
        </w:rPr>
        <w:t xml:space="preserve"> в многоквартирном доме № </w:t>
      </w:r>
      <w:r w:rsidR="009068F8">
        <w:rPr>
          <w:rFonts w:ascii="Times New Roman" w:hAnsi="Times New Roman" w:cs="Times New Roman"/>
          <w:bCs/>
          <w:sz w:val="27"/>
          <w:szCs w:val="27"/>
        </w:rPr>
        <w:t>…</w:t>
      </w:r>
      <w:r w:rsidRPr="00804966">
        <w:rPr>
          <w:rFonts w:ascii="Times New Roman" w:hAnsi="Times New Roman" w:cs="Times New Roman"/>
          <w:bCs/>
          <w:sz w:val="27"/>
          <w:szCs w:val="27"/>
        </w:rPr>
        <w:t xml:space="preserve"> в г. Нижневартовске</w:t>
      </w:r>
      <w:r w:rsidRPr="00804966" w:rsidR="008C5591">
        <w:rPr>
          <w:rFonts w:ascii="Times New Roman" w:hAnsi="Times New Roman" w:cs="Times New Roman"/>
          <w:bCs/>
          <w:sz w:val="27"/>
          <w:szCs w:val="27"/>
        </w:rPr>
        <w:t xml:space="preserve"> (площадь помещения 59,80 кв.м.)</w:t>
      </w:r>
      <w:r w:rsidRPr="00804966">
        <w:rPr>
          <w:rFonts w:ascii="Times New Roman" w:hAnsi="Times New Roman" w:cs="Times New Roman"/>
          <w:bCs/>
          <w:sz w:val="27"/>
          <w:szCs w:val="27"/>
        </w:rPr>
        <w:t>.</w:t>
      </w:r>
      <w:r w:rsidRPr="00804966">
        <w:rPr>
          <w:rFonts w:ascii="Times New Roman" w:hAnsi="Times New Roman" w:cs="Times New Roman"/>
          <w:noProof/>
          <w:sz w:val="27"/>
          <w:szCs w:val="27"/>
          <w:lang w:eastAsia="ru-RU"/>
        </w:rPr>
        <mc:AlternateContent>
          <mc:Choice Requires="wps">
            <w:drawing>
              <wp:anchor distT="0" distB="0" distL="114300" distR="114300" simplePos="0" relativeHeight="251658240" behindDoc="0" locked="0" layoutInCell="1" allowOverlap="1">
                <wp:simplePos x="0" y="0"/>
                <wp:positionH relativeFrom="margin">
                  <wp:posOffset>-1714500</wp:posOffset>
                </wp:positionH>
                <wp:positionV relativeFrom="paragraph">
                  <wp:posOffset>0</wp:posOffset>
                </wp:positionV>
                <wp:extent cx="0" cy="10509250"/>
                <wp:effectExtent l="5715" t="9525" r="13335" b="6350"/>
                <wp:wrapNone/>
                <wp:docPr id="2" name="Прямая соединительная линия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1050925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5" style="mso-height-percent:0;mso-height-relative:page;mso-position-horizontal-relative:margin;mso-width-percent:0;mso-width-relative:page;mso-wrap-distance-bottom:0;mso-wrap-distance-left:9pt;mso-wrap-distance-right:9pt;mso-wrap-distance-top:0;mso-wrap-style:square;position:absolute;visibility:visible;z-index:251659264" from="-135pt,0" to="-135pt,827.5pt" strokeweight="0.5pt">
                <w10:wrap anchorx="margin"/>
              </v:line>
            </w:pict>
          </mc:Fallback>
        </mc:AlternateContent>
      </w:r>
      <w:r w:rsidRPr="00804966">
        <w:rPr>
          <w:rFonts w:ascii="Times New Roman" w:hAnsi="Times New Roman" w:cs="Times New Roman"/>
          <w:bCs/>
          <w:sz w:val="27"/>
          <w:szCs w:val="27"/>
        </w:rPr>
        <w:t xml:space="preserve"> </w:t>
      </w:r>
      <w:r w:rsidRPr="00804966">
        <w:rPr>
          <w:rFonts w:ascii="Times New Roman" w:hAnsi="Times New Roman" w:cs="Times New Roman"/>
          <w:color w:val="000000"/>
          <w:sz w:val="27"/>
          <w:szCs w:val="27"/>
          <w:shd w:val="clear" w:color="auto" w:fill="FFFFFF"/>
        </w:rPr>
        <w:t xml:space="preserve">Данный многоквартирный дом включен в окружную программу капитального ремонта общего имущества в многоквартирных домах, расположенных на территории ХМАО-Югры, утвержденную постановлением Правительства ХМАО-Югры от 25.12.2013 № 568-п. В настоящее время за ответчиком числится задолженность по оплате взноса за капитальный ремонт общего имущества в многоквартирном доме, а также пени. </w:t>
      </w:r>
      <w:r w:rsidRPr="00804966">
        <w:rPr>
          <w:rFonts w:ascii="Times New Roman" w:hAnsi="Times New Roman" w:cs="Times New Roman"/>
          <w:bCs/>
          <w:sz w:val="27"/>
          <w:szCs w:val="27"/>
        </w:rPr>
        <w:t>Просит взыскать с ответчика задолженность по взносам на капитальный ремонт общего имущества в многоквартирном доме</w:t>
      </w:r>
      <w:r w:rsidRPr="00804966" w:rsidR="00012F62">
        <w:rPr>
          <w:rFonts w:ascii="Times New Roman" w:hAnsi="Times New Roman" w:cs="Times New Roman"/>
          <w:bCs/>
          <w:sz w:val="27"/>
          <w:szCs w:val="27"/>
        </w:rPr>
        <w:t xml:space="preserve"> за период с 01.06</w:t>
      </w:r>
      <w:r w:rsidRPr="00804966" w:rsidR="00492C95">
        <w:rPr>
          <w:rFonts w:ascii="Times New Roman" w:hAnsi="Times New Roman" w:cs="Times New Roman"/>
          <w:bCs/>
          <w:sz w:val="27"/>
          <w:szCs w:val="27"/>
        </w:rPr>
        <w:t>.2</w:t>
      </w:r>
      <w:r w:rsidRPr="00804966" w:rsidR="00012F62">
        <w:rPr>
          <w:rFonts w:ascii="Times New Roman" w:hAnsi="Times New Roman" w:cs="Times New Roman"/>
          <w:bCs/>
          <w:sz w:val="27"/>
          <w:szCs w:val="27"/>
        </w:rPr>
        <w:t>020</w:t>
      </w:r>
      <w:r w:rsidRPr="00804966" w:rsidR="00D46A88">
        <w:rPr>
          <w:rFonts w:ascii="Times New Roman" w:hAnsi="Times New Roman" w:cs="Times New Roman"/>
          <w:bCs/>
          <w:sz w:val="27"/>
          <w:szCs w:val="27"/>
        </w:rPr>
        <w:t xml:space="preserve"> п</w:t>
      </w:r>
      <w:r w:rsidRPr="00804966" w:rsidR="00012F62">
        <w:rPr>
          <w:rFonts w:ascii="Times New Roman" w:hAnsi="Times New Roman" w:cs="Times New Roman"/>
          <w:bCs/>
          <w:sz w:val="27"/>
          <w:szCs w:val="27"/>
        </w:rPr>
        <w:t>о 30.04</w:t>
      </w:r>
      <w:r w:rsidRPr="00804966" w:rsidR="00D46A88">
        <w:rPr>
          <w:rFonts w:ascii="Times New Roman" w:hAnsi="Times New Roman" w:cs="Times New Roman"/>
          <w:bCs/>
          <w:sz w:val="27"/>
          <w:szCs w:val="27"/>
        </w:rPr>
        <w:t>.2023</w:t>
      </w:r>
      <w:r w:rsidRPr="00804966">
        <w:rPr>
          <w:rFonts w:ascii="Times New Roman" w:hAnsi="Times New Roman" w:cs="Times New Roman"/>
          <w:bCs/>
          <w:sz w:val="27"/>
          <w:szCs w:val="27"/>
        </w:rPr>
        <w:t xml:space="preserve"> в размере </w:t>
      </w:r>
      <w:r w:rsidRPr="00804966" w:rsidR="00012F62">
        <w:rPr>
          <w:rFonts w:ascii="Times New Roman" w:hAnsi="Times New Roman" w:cs="Times New Roman"/>
          <w:bCs/>
          <w:sz w:val="27"/>
          <w:szCs w:val="27"/>
        </w:rPr>
        <w:t>8570,05</w:t>
      </w:r>
      <w:r w:rsidRPr="00804966">
        <w:rPr>
          <w:rFonts w:ascii="Times New Roman" w:hAnsi="Times New Roman" w:cs="Times New Roman"/>
          <w:bCs/>
          <w:sz w:val="27"/>
          <w:szCs w:val="27"/>
        </w:rPr>
        <w:t xml:space="preserve"> рублей, п</w:t>
      </w:r>
      <w:r w:rsidRPr="00804966" w:rsidR="00492C95">
        <w:rPr>
          <w:rFonts w:ascii="Times New Roman" w:hAnsi="Times New Roman" w:cs="Times New Roman"/>
          <w:bCs/>
          <w:sz w:val="27"/>
          <w:szCs w:val="27"/>
        </w:rPr>
        <w:t xml:space="preserve">ени за период с </w:t>
      </w:r>
      <w:r w:rsidRPr="00804966" w:rsidR="00012F62">
        <w:rPr>
          <w:rFonts w:ascii="Times New Roman" w:hAnsi="Times New Roman" w:cs="Times New Roman"/>
          <w:bCs/>
          <w:sz w:val="27"/>
          <w:szCs w:val="27"/>
        </w:rPr>
        <w:t>01.06.2020</w:t>
      </w:r>
      <w:r w:rsidRPr="00804966" w:rsidR="00492C95">
        <w:rPr>
          <w:rFonts w:ascii="Times New Roman" w:hAnsi="Times New Roman" w:cs="Times New Roman"/>
          <w:bCs/>
          <w:sz w:val="27"/>
          <w:szCs w:val="27"/>
        </w:rPr>
        <w:t xml:space="preserve"> по </w:t>
      </w:r>
      <w:r w:rsidRPr="00804966" w:rsidR="00012F62">
        <w:rPr>
          <w:rFonts w:ascii="Times New Roman" w:hAnsi="Times New Roman" w:cs="Times New Roman"/>
          <w:bCs/>
          <w:sz w:val="27"/>
          <w:szCs w:val="27"/>
        </w:rPr>
        <w:t>30.04</w:t>
      </w:r>
      <w:r w:rsidRPr="00804966" w:rsidR="00D46A88">
        <w:rPr>
          <w:rFonts w:ascii="Times New Roman" w:hAnsi="Times New Roman" w:cs="Times New Roman"/>
          <w:bCs/>
          <w:sz w:val="27"/>
          <w:szCs w:val="27"/>
        </w:rPr>
        <w:t>.2023</w:t>
      </w:r>
      <w:r w:rsidRPr="00804966" w:rsidR="00492C95">
        <w:rPr>
          <w:rFonts w:ascii="Times New Roman" w:hAnsi="Times New Roman" w:cs="Times New Roman"/>
          <w:bCs/>
          <w:sz w:val="27"/>
          <w:szCs w:val="27"/>
        </w:rPr>
        <w:t xml:space="preserve"> в размере </w:t>
      </w:r>
      <w:r w:rsidRPr="00804966" w:rsidR="00012F62">
        <w:rPr>
          <w:rFonts w:ascii="Times New Roman" w:hAnsi="Times New Roman" w:cs="Times New Roman"/>
          <w:bCs/>
          <w:sz w:val="27"/>
          <w:szCs w:val="27"/>
        </w:rPr>
        <w:t>1477,44</w:t>
      </w:r>
      <w:r w:rsidRPr="00804966" w:rsidR="00D46A88">
        <w:rPr>
          <w:rFonts w:ascii="Times New Roman" w:hAnsi="Times New Roman" w:cs="Times New Roman"/>
          <w:bCs/>
          <w:sz w:val="27"/>
          <w:szCs w:val="27"/>
        </w:rPr>
        <w:t xml:space="preserve"> </w:t>
      </w:r>
      <w:r w:rsidRPr="00804966">
        <w:rPr>
          <w:rFonts w:ascii="Times New Roman" w:hAnsi="Times New Roman" w:cs="Times New Roman"/>
          <w:bCs/>
          <w:sz w:val="27"/>
          <w:szCs w:val="27"/>
        </w:rPr>
        <w:t>рублей, расходы по оплате государст</w:t>
      </w:r>
      <w:r w:rsidRPr="00804966" w:rsidR="00492C95">
        <w:rPr>
          <w:rFonts w:ascii="Times New Roman" w:hAnsi="Times New Roman" w:cs="Times New Roman"/>
          <w:bCs/>
          <w:sz w:val="27"/>
          <w:szCs w:val="27"/>
        </w:rPr>
        <w:t xml:space="preserve">венной пошлины в размере </w:t>
      </w:r>
      <w:r w:rsidRPr="00804966" w:rsidR="00D46A88">
        <w:rPr>
          <w:rFonts w:ascii="Times New Roman" w:hAnsi="Times New Roman" w:cs="Times New Roman"/>
          <w:bCs/>
          <w:sz w:val="27"/>
          <w:szCs w:val="27"/>
        </w:rPr>
        <w:t>4000</w:t>
      </w:r>
      <w:r w:rsidRPr="00804966">
        <w:rPr>
          <w:rFonts w:ascii="Times New Roman" w:hAnsi="Times New Roman" w:cs="Times New Roman"/>
          <w:bCs/>
          <w:sz w:val="27"/>
          <w:szCs w:val="27"/>
        </w:rPr>
        <w:t xml:space="preserve"> рублей. </w:t>
      </w:r>
    </w:p>
    <w:p w:rsidR="00024A22" w:rsidRPr="00804966" w:rsidP="00C0077A">
      <w:pPr>
        <w:spacing w:after="0"/>
        <w:ind w:firstLine="567"/>
        <w:jc w:val="both"/>
        <w:rPr>
          <w:rFonts w:ascii="Times New Roman" w:hAnsi="Times New Roman" w:cs="Times New Roman"/>
          <w:sz w:val="27"/>
          <w:szCs w:val="27"/>
        </w:rPr>
      </w:pPr>
      <w:r w:rsidRPr="00804966">
        <w:rPr>
          <w:rFonts w:ascii="Times New Roman" w:hAnsi="Times New Roman" w:cs="Times New Roman"/>
          <w:sz w:val="27"/>
          <w:szCs w:val="27"/>
        </w:rPr>
        <w:t>Представитель истца в судебное заседание не явился, о времени и месте слушания дела истец извещался надлежащим образом, просил о рассмотрении дела в отсутствие представителя истца.</w:t>
      </w:r>
    </w:p>
    <w:p w:rsidR="001771DF" w:rsidRPr="00804966" w:rsidP="00C0077A">
      <w:pPr>
        <w:spacing w:after="0"/>
        <w:ind w:firstLine="567"/>
        <w:jc w:val="both"/>
        <w:rPr>
          <w:rFonts w:ascii="Times New Roman" w:hAnsi="Times New Roman" w:cs="Times New Roman"/>
          <w:sz w:val="27"/>
          <w:szCs w:val="27"/>
        </w:rPr>
      </w:pPr>
      <w:r w:rsidRPr="00804966">
        <w:rPr>
          <w:rFonts w:ascii="Times New Roman" w:hAnsi="Times New Roman" w:cs="Times New Roman"/>
          <w:sz w:val="27"/>
          <w:szCs w:val="27"/>
        </w:rPr>
        <w:t xml:space="preserve">Ответчик </w:t>
      </w:r>
      <w:r w:rsidRPr="00804966" w:rsidR="00012F62">
        <w:rPr>
          <w:rFonts w:ascii="Times New Roman" w:hAnsi="Times New Roman" w:cs="Times New Roman"/>
          <w:sz w:val="27"/>
          <w:szCs w:val="27"/>
        </w:rPr>
        <w:t>Семенец И.Ф</w:t>
      </w:r>
      <w:r w:rsidRPr="00804966">
        <w:rPr>
          <w:rFonts w:ascii="Times New Roman" w:hAnsi="Times New Roman" w:cs="Times New Roman"/>
          <w:sz w:val="27"/>
          <w:szCs w:val="27"/>
        </w:rPr>
        <w:t xml:space="preserve">. </w:t>
      </w:r>
      <w:r w:rsidRPr="00804966" w:rsidR="00012F62">
        <w:rPr>
          <w:rFonts w:ascii="Times New Roman" w:hAnsi="Times New Roman" w:cs="Times New Roman"/>
          <w:sz w:val="27"/>
          <w:szCs w:val="27"/>
        </w:rPr>
        <w:t>в судебное заседание не явился</w:t>
      </w:r>
      <w:r w:rsidRPr="00804966">
        <w:rPr>
          <w:rFonts w:ascii="Times New Roman" w:hAnsi="Times New Roman" w:cs="Times New Roman"/>
          <w:sz w:val="27"/>
          <w:szCs w:val="27"/>
        </w:rPr>
        <w:t>, о времен</w:t>
      </w:r>
      <w:r w:rsidRPr="00804966" w:rsidR="00012F62">
        <w:rPr>
          <w:rFonts w:ascii="Times New Roman" w:hAnsi="Times New Roman" w:cs="Times New Roman"/>
          <w:sz w:val="27"/>
          <w:szCs w:val="27"/>
        </w:rPr>
        <w:t>и и месте слушания де</w:t>
      </w:r>
      <w:r w:rsidRPr="00804966" w:rsidR="008C5591">
        <w:rPr>
          <w:rFonts w:ascii="Times New Roman" w:hAnsi="Times New Roman" w:cs="Times New Roman"/>
          <w:sz w:val="27"/>
          <w:szCs w:val="27"/>
        </w:rPr>
        <w:t>ла извещался надлежащим образом</w:t>
      </w:r>
      <w:r w:rsidRPr="00804966">
        <w:rPr>
          <w:rFonts w:ascii="Times New Roman" w:hAnsi="Times New Roman" w:cs="Times New Roman"/>
          <w:sz w:val="27"/>
          <w:szCs w:val="27"/>
        </w:rPr>
        <w:t>.</w:t>
      </w:r>
    </w:p>
    <w:p w:rsidR="00130E1F" w:rsidRPr="00804966" w:rsidP="00C0077A">
      <w:pPr>
        <w:spacing w:after="0"/>
        <w:ind w:firstLine="567"/>
        <w:jc w:val="both"/>
        <w:rPr>
          <w:rFonts w:ascii="Times New Roman" w:hAnsi="Times New Roman" w:cs="Times New Roman"/>
          <w:sz w:val="27"/>
          <w:szCs w:val="27"/>
        </w:rPr>
      </w:pPr>
      <w:r w:rsidRPr="00804966">
        <w:rPr>
          <w:rFonts w:ascii="Times New Roman" w:hAnsi="Times New Roman" w:cs="Times New Roman"/>
          <w:sz w:val="27"/>
          <w:szCs w:val="27"/>
        </w:rPr>
        <w:t>Мировой судья, исследовав материалы дела, приходит к следующему.</w:t>
      </w:r>
    </w:p>
    <w:p w:rsidR="00130E1F" w:rsidRPr="00804966" w:rsidP="00C0077A">
      <w:pPr>
        <w:pStyle w:val="NormalWeb"/>
        <w:shd w:val="clear" w:color="auto" w:fill="FFFFFF"/>
        <w:spacing w:before="0" w:beforeAutospacing="0" w:after="0" w:afterAutospacing="0"/>
        <w:ind w:firstLine="567"/>
        <w:jc w:val="both"/>
        <w:rPr>
          <w:color w:val="000000"/>
          <w:sz w:val="27"/>
          <w:szCs w:val="27"/>
        </w:rPr>
      </w:pPr>
      <w:r w:rsidRPr="00804966">
        <w:rPr>
          <w:color w:val="000000"/>
          <w:sz w:val="27"/>
          <w:szCs w:val="27"/>
        </w:rPr>
        <w:t>В силу ст.</w:t>
      </w:r>
      <w:r w:rsidRPr="00804966" w:rsidR="00C0077A">
        <w:rPr>
          <w:color w:val="000000"/>
          <w:sz w:val="27"/>
          <w:szCs w:val="27"/>
        </w:rPr>
        <w:t xml:space="preserve"> </w:t>
      </w:r>
      <w:r w:rsidRPr="00804966">
        <w:rPr>
          <w:color w:val="000000"/>
          <w:sz w:val="27"/>
          <w:szCs w:val="27"/>
        </w:rPr>
        <w:t xml:space="preserve">153 Жилищного кодекса </w:t>
      </w:r>
      <w:r w:rsidRPr="00804966" w:rsidR="00C0077A">
        <w:rPr>
          <w:color w:val="000000"/>
          <w:sz w:val="27"/>
          <w:szCs w:val="27"/>
        </w:rPr>
        <w:t>РФ</w:t>
      </w:r>
      <w:r w:rsidRPr="00804966">
        <w:rPr>
          <w:color w:val="000000"/>
          <w:sz w:val="27"/>
          <w:szCs w:val="27"/>
        </w:rPr>
        <w:t xml:space="preserve"> граждане и организации обязаны своевременно и полностью вносить плату за жилое помещение и коммунальные услуги. Обязанность по внесению платы за жилое помещение и коммунальные услуги возникает у собственника жилого помещения с момента возникновения права собственности на жилое помещение.</w:t>
      </w:r>
    </w:p>
    <w:p w:rsidR="00130E1F" w:rsidRPr="00804966" w:rsidP="00C0077A">
      <w:pPr>
        <w:pStyle w:val="NormalWeb"/>
        <w:shd w:val="clear" w:color="auto" w:fill="FFFFFF"/>
        <w:spacing w:before="0" w:beforeAutospacing="0" w:after="0" w:afterAutospacing="0"/>
        <w:ind w:firstLine="567"/>
        <w:jc w:val="both"/>
        <w:rPr>
          <w:color w:val="000000"/>
          <w:sz w:val="27"/>
          <w:szCs w:val="27"/>
        </w:rPr>
      </w:pPr>
      <w:r w:rsidRPr="00804966">
        <w:rPr>
          <w:color w:val="000000"/>
          <w:sz w:val="27"/>
          <w:szCs w:val="27"/>
        </w:rPr>
        <w:t>В соответствии со ст</w:t>
      </w:r>
      <w:r w:rsidRPr="00804966" w:rsidR="00C0077A">
        <w:rPr>
          <w:color w:val="000000"/>
          <w:sz w:val="27"/>
          <w:szCs w:val="27"/>
        </w:rPr>
        <w:t>.</w:t>
      </w:r>
      <w:r w:rsidRPr="00804966">
        <w:rPr>
          <w:color w:val="000000"/>
          <w:sz w:val="27"/>
          <w:szCs w:val="27"/>
        </w:rPr>
        <w:t xml:space="preserve"> 210 Гражданского кодекса </w:t>
      </w:r>
      <w:r w:rsidRPr="00804966" w:rsidR="00C0077A">
        <w:rPr>
          <w:color w:val="000000"/>
          <w:sz w:val="27"/>
          <w:szCs w:val="27"/>
        </w:rPr>
        <w:t xml:space="preserve">РФ </w:t>
      </w:r>
      <w:r w:rsidRPr="00804966">
        <w:rPr>
          <w:color w:val="000000"/>
          <w:sz w:val="27"/>
          <w:szCs w:val="27"/>
        </w:rPr>
        <w:t>собственник несет бремя содержания принадлежащего ему имущества, если иное не предусмотрено законом или договором.</w:t>
      </w:r>
    </w:p>
    <w:p w:rsidR="00130E1F" w:rsidRPr="00804966" w:rsidP="00C0077A">
      <w:pPr>
        <w:pStyle w:val="NormalWeb"/>
        <w:shd w:val="clear" w:color="auto" w:fill="FFFFFF"/>
        <w:spacing w:before="0" w:beforeAutospacing="0" w:after="0" w:afterAutospacing="0"/>
        <w:ind w:firstLine="567"/>
        <w:jc w:val="both"/>
        <w:rPr>
          <w:color w:val="000000"/>
          <w:sz w:val="27"/>
          <w:szCs w:val="27"/>
        </w:rPr>
      </w:pPr>
      <w:r w:rsidRPr="00804966">
        <w:rPr>
          <w:color w:val="000000"/>
          <w:sz w:val="27"/>
          <w:szCs w:val="27"/>
        </w:rPr>
        <w:t>В соответствии с ч.</w:t>
      </w:r>
      <w:r w:rsidRPr="00804966" w:rsidR="00024A22">
        <w:rPr>
          <w:color w:val="000000"/>
          <w:sz w:val="27"/>
          <w:szCs w:val="27"/>
        </w:rPr>
        <w:t xml:space="preserve"> </w:t>
      </w:r>
      <w:r w:rsidRPr="00804966">
        <w:rPr>
          <w:color w:val="000000"/>
          <w:sz w:val="27"/>
          <w:szCs w:val="27"/>
        </w:rPr>
        <w:t>1 ст.</w:t>
      </w:r>
      <w:r w:rsidRPr="00804966" w:rsidR="00024A22">
        <w:rPr>
          <w:color w:val="000000"/>
          <w:sz w:val="27"/>
          <w:szCs w:val="27"/>
        </w:rPr>
        <w:t xml:space="preserve"> </w:t>
      </w:r>
      <w:r w:rsidRPr="00804966">
        <w:rPr>
          <w:color w:val="000000"/>
          <w:sz w:val="27"/>
          <w:szCs w:val="27"/>
        </w:rPr>
        <w:t xml:space="preserve">158 Жилищного </w:t>
      </w:r>
      <w:r w:rsidRPr="00804966" w:rsidR="00C0077A">
        <w:rPr>
          <w:color w:val="000000"/>
          <w:sz w:val="27"/>
          <w:szCs w:val="27"/>
        </w:rPr>
        <w:t>к</w:t>
      </w:r>
      <w:r w:rsidRPr="00804966">
        <w:rPr>
          <w:color w:val="000000"/>
          <w:sz w:val="27"/>
          <w:szCs w:val="27"/>
        </w:rPr>
        <w:t xml:space="preserve">одекса </w:t>
      </w:r>
      <w:r w:rsidRPr="00804966" w:rsidR="00C0077A">
        <w:rPr>
          <w:color w:val="000000"/>
          <w:sz w:val="27"/>
          <w:szCs w:val="27"/>
        </w:rPr>
        <w:t xml:space="preserve">РФ </w:t>
      </w:r>
      <w:r w:rsidRPr="00804966">
        <w:rPr>
          <w:color w:val="000000"/>
          <w:sz w:val="27"/>
          <w:szCs w:val="27"/>
        </w:rPr>
        <w:t>собственники помещения в многоквартирном доме обязаны нести расходы на содержание принадлежащего ему помещения, а также участвовать в расходах на содержание общего имущества в многоквартирном доме соразмерно своей доле в праве обшей собственности на это имущество путем внесения платы за содержание и ремонт жилого помещения, в том числе взносов на капитальный ремонт.</w:t>
      </w:r>
    </w:p>
    <w:p w:rsidR="00130E1F" w:rsidRPr="00804966" w:rsidP="00C0077A">
      <w:pPr>
        <w:pStyle w:val="NormalWeb"/>
        <w:shd w:val="clear" w:color="auto" w:fill="FFFFFF"/>
        <w:spacing w:before="0" w:beforeAutospacing="0" w:after="0" w:afterAutospacing="0"/>
        <w:ind w:firstLine="567"/>
        <w:jc w:val="both"/>
        <w:rPr>
          <w:color w:val="000000"/>
          <w:sz w:val="27"/>
          <w:szCs w:val="27"/>
        </w:rPr>
      </w:pPr>
      <w:r w:rsidRPr="00804966">
        <w:rPr>
          <w:color w:val="000000"/>
          <w:sz w:val="27"/>
          <w:szCs w:val="27"/>
        </w:rPr>
        <w:t>В силу ч.</w:t>
      </w:r>
      <w:r w:rsidRPr="00804966" w:rsidR="00024A22">
        <w:rPr>
          <w:color w:val="000000"/>
          <w:sz w:val="27"/>
          <w:szCs w:val="27"/>
        </w:rPr>
        <w:t xml:space="preserve"> </w:t>
      </w:r>
      <w:r w:rsidRPr="00804966">
        <w:rPr>
          <w:color w:val="000000"/>
          <w:sz w:val="27"/>
          <w:szCs w:val="27"/>
        </w:rPr>
        <w:t>2 ст.</w:t>
      </w:r>
      <w:r w:rsidRPr="00804966" w:rsidR="00024A22">
        <w:rPr>
          <w:color w:val="000000"/>
          <w:sz w:val="27"/>
          <w:szCs w:val="27"/>
        </w:rPr>
        <w:t xml:space="preserve"> </w:t>
      </w:r>
      <w:r w:rsidRPr="00804966">
        <w:rPr>
          <w:color w:val="000000"/>
          <w:sz w:val="27"/>
          <w:szCs w:val="27"/>
        </w:rPr>
        <w:t xml:space="preserve">169 </w:t>
      </w:r>
      <w:r w:rsidRPr="00804966" w:rsidR="00C0077A">
        <w:rPr>
          <w:color w:val="000000"/>
          <w:sz w:val="27"/>
          <w:szCs w:val="27"/>
        </w:rPr>
        <w:t xml:space="preserve">Жилищного кодекса РФ </w:t>
      </w:r>
      <w:r w:rsidRPr="00804966">
        <w:rPr>
          <w:color w:val="000000"/>
          <w:sz w:val="27"/>
          <w:szCs w:val="27"/>
        </w:rPr>
        <w:t>собственники помещений в многоквартирном доме обязаны уплачивать ежемесячные взносы на капитальный ремонт общего имущества в многоквартирном доме, за исключением случаев, предусмотренных частью 2 настоящей статьи, частью 8 статьи 170 и частью 4 статьи 181 настоящего Кодекса, в размере, установленном в соответствии с частью 8.1 статьи 156 настоящего Кодекса.</w:t>
      </w:r>
    </w:p>
    <w:p w:rsidR="00130E1F" w:rsidRPr="00804966" w:rsidP="00C0077A">
      <w:pPr>
        <w:pStyle w:val="NormalWeb"/>
        <w:shd w:val="clear" w:color="auto" w:fill="FFFFFF"/>
        <w:spacing w:before="0" w:beforeAutospacing="0" w:after="0" w:afterAutospacing="0"/>
        <w:ind w:firstLine="567"/>
        <w:jc w:val="both"/>
        <w:rPr>
          <w:sz w:val="27"/>
          <w:szCs w:val="27"/>
        </w:rPr>
      </w:pPr>
      <w:r w:rsidRPr="00804966">
        <w:rPr>
          <w:sz w:val="27"/>
          <w:szCs w:val="27"/>
        </w:rPr>
        <w:t>Согласно выписке из Единого государственного реестра недвижимости об основных характеристиках и зарегистрированных пр</w:t>
      </w:r>
      <w:r w:rsidRPr="00804966" w:rsidR="00E83682">
        <w:rPr>
          <w:sz w:val="27"/>
          <w:szCs w:val="27"/>
        </w:rPr>
        <w:t xml:space="preserve">авах на объект недвижимости с </w:t>
      </w:r>
      <w:r w:rsidRPr="00804966" w:rsidR="00012F62">
        <w:rPr>
          <w:sz w:val="27"/>
          <w:szCs w:val="27"/>
        </w:rPr>
        <w:t>23.05.2008</w:t>
      </w:r>
      <w:r w:rsidRPr="00804966">
        <w:rPr>
          <w:sz w:val="27"/>
          <w:szCs w:val="27"/>
        </w:rPr>
        <w:t xml:space="preserve"> </w:t>
      </w:r>
      <w:r w:rsidRPr="00804966" w:rsidR="00012F62">
        <w:rPr>
          <w:sz w:val="27"/>
          <w:szCs w:val="27"/>
        </w:rPr>
        <w:t>Семенец И.Ф</w:t>
      </w:r>
      <w:r w:rsidRPr="00804966">
        <w:rPr>
          <w:sz w:val="27"/>
          <w:szCs w:val="27"/>
        </w:rPr>
        <w:t xml:space="preserve">. является </w:t>
      </w:r>
      <w:r w:rsidRPr="00804966" w:rsidR="00E94B4C">
        <w:rPr>
          <w:bCs/>
          <w:sz w:val="27"/>
          <w:szCs w:val="27"/>
        </w:rPr>
        <w:t>собственником</w:t>
      </w:r>
      <w:r w:rsidRPr="00804966" w:rsidR="00012F62">
        <w:rPr>
          <w:bCs/>
          <w:sz w:val="27"/>
          <w:szCs w:val="27"/>
        </w:rPr>
        <w:t xml:space="preserve"> 1/3</w:t>
      </w:r>
      <w:r w:rsidRPr="00804966" w:rsidR="005B2837">
        <w:rPr>
          <w:color w:val="000000"/>
          <w:sz w:val="27"/>
          <w:szCs w:val="27"/>
        </w:rPr>
        <w:t> </w:t>
      </w:r>
      <w:r w:rsidRPr="00804966" w:rsidR="008C5591">
        <w:rPr>
          <w:bCs/>
          <w:sz w:val="27"/>
          <w:szCs w:val="27"/>
        </w:rPr>
        <w:t xml:space="preserve">доли в праве общей долевой собственности </w:t>
      </w:r>
      <w:r w:rsidRPr="00804966">
        <w:rPr>
          <w:color w:val="000000"/>
          <w:sz w:val="27"/>
          <w:szCs w:val="27"/>
        </w:rPr>
        <w:t xml:space="preserve">квартиры </w:t>
      </w:r>
      <w:r w:rsidRPr="00804966" w:rsidR="00012F62">
        <w:rPr>
          <w:bCs/>
          <w:sz w:val="27"/>
          <w:szCs w:val="27"/>
        </w:rPr>
        <w:t xml:space="preserve">№46 в многоквартирном доме № </w:t>
      </w:r>
      <w:r w:rsidR="000F4DCB">
        <w:rPr>
          <w:bCs/>
          <w:sz w:val="27"/>
          <w:szCs w:val="27"/>
        </w:rPr>
        <w:t>…</w:t>
      </w:r>
      <w:r w:rsidRPr="00804966" w:rsidR="00E94B4C">
        <w:rPr>
          <w:bCs/>
          <w:sz w:val="27"/>
          <w:szCs w:val="27"/>
        </w:rPr>
        <w:t xml:space="preserve"> в г. Нижневартовске</w:t>
      </w:r>
      <w:r w:rsidRPr="00804966" w:rsidR="00E94B4C">
        <w:rPr>
          <w:sz w:val="27"/>
          <w:szCs w:val="27"/>
        </w:rPr>
        <w:t xml:space="preserve"> </w:t>
      </w:r>
      <w:r w:rsidRPr="00804966">
        <w:rPr>
          <w:sz w:val="27"/>
          <w:szCs w:val="27"/>
        </w:rPr>
        <w:t>Х</w:t>
      </w:r>
      <w:r w:rsidRPr="00804966" w:rsidR="005B2837">
        <w:rPr>
          <w:sz w:val="27"/>
          <w:szCs w:val="27"/>
        </w:rPr>
        <w:t xml:space="preserve">МАО-Югре общей площадью </w:t>
      </w:r>
      <w:r w:rsidRPr="00804966" w:rsidR="00012F62">
        <w:rPr>
          <w:sz w:val="27"/>
          <w:szCs w:val="27"/>
        </w:rPr>
        <w:t>59,80</w:t>
      </w:r>
      <w:r w:rsidRPr="00804966">
        <w:rPr>
          <w:sz w:val="27"/>
          <w:szCs w:val="27"/>
        </w:rPr>
        <w:t xml:space="preserve"> м</w:t>
      </w:r>
      <w:r w:rsidRPr="00804966">
        <w:rPr>
          <w:sz w:val="27"/>
          <w:szCs w:val="27"/>
          <w:vertAlign w:val="superscript"/>
        </w:rPr>
        <w:t>2</w:t>
      </w:r>
      <w:r w:rsidRPr="00804966">
        <w:rPr>
          <w:sz w:val="27"/>
          <w:szCs w:val="27"/>
        </w:rPr>
        <w:t>.</w:t>
      </w:r>
    </w:p>
    <w:p w:rsidR="00130E1F" w:rsidRPr="00804966" w:rsidP="00C0077A">
      <w:pPr>
        <w:pStyle w:val="NormalWeb"/>
        <w:shd w:val="clear" w:color="auto" w:fill="FFFFFF"/>
        <w:spacing w:before="0" w:beforeAutospacing="0" w:after="0" w:afterAutospacing="0"/>
        <w:ind w:firstLine="567"/>
        <w:jc w:val="both"/>
        <w:rPr>
          <w:color w:val="000000"/>
          <w:sz w:val="27"/>
          <w:szCs w:val="27"/>
        </w:rPr>
      </w:pPr>
      <w:r w:rsidRPr="00804966">
        <w:rPr>
          <w:color w:val="000000"/>
          <w:sz w:val="27"/>
          <w:szCs w:val="27"/>
        </w:rPr>
        <w:t xml:space="preserve">В соответствии с частями 3, 7 статьи 170 </w:t>
      </w:r>
      <w:r w:rsidRPr="00804966" w:rsidR="00C0077A">
        <w:rPr>
          <w:color w:val="000000"/>
          <w:sz w:val="27"/>
          <w:szCs w:val="27"/>
        </w:rPr>
        <w:t xml:space="preserve">Жилищного кодекса РФ </w:t>
      </w:r>
      <w:r w:rsidRPr="00804966">
        <w:rPr>
          <w:color w:val="000000"/>
          <w:sz w:val="27"/>
          <w:szCs w:val="27"/>
        </w:rPr>
        <w:t>собственники помещений в многоквартирном доме вправе выбрать один из следующих способов формирования фонда капитального ремонта: перечисление взносов на капитальный ремонт на специальный счет в целях формирования фонда капитального ремонта; перечисление взносов на счет регионального оператора в целях формирования фонда капитального ремонта в виде обязательственных прав собственников помещений в многоквартирном доме в отношении регионального оператора.</w:t>
      </w:r>
    </w:p>
    <w:p w:rsidR="00130E1F" w:rsidRPr="00804966" w:rsidP="00C0077A">
      <w:pPr>
        <w:pStyle w:val="NormalWeb"/>
        <w:shd w:val="clear" w:color="auto" w:fill="FFFFFF"/>
        <w:spacing w:before="0" w:beforeAutospacing="0" w:after="0" w:afterAutospacing="0"/>
        <w:ind w:firstLine="567"/>
        <w:jc w:val="both"/>
        <w:rPr>
          <w:color w:val="000000"/>
          <w:sz w:val="27"/>
          <w:szCs w:val="27"/>
        </w:rPr>
      </w:pPr>
      <w:r w:rsidRPr="00804966">
        <w:rPr>
          <w:color w:val="000000"/>
          <w:sz w:val="27"/>
          <w:szCs w:val="27"/>
        </w:rPr>
        <w:t>В случае, если собственники помещений в многоквартирном доме в срок, установленный частями 5 и 5.1 ст.170 ЖК РФ, не выбрали способ формирования фонда капитального ремонта или выбранный ими способ был реализован в установленный частями 5 и 5.1 ст.170 ЖК РФ срок, и в случаях, предусмотренных частью 7 ст.189 ЖК РФ, орган местного самоуправления принимает решение о формировании фонда капитального ремонта в отношении такого дома на счете регионального оператора.</w:t>
      </w:r>
    </w:p>
    <w:p w:rsidR="00130E1F" w:rsidRPr="00804966" w:rsidP="00C0077A">
      <w:pPr>
        <w:pStyle w:val="NormalWeb"/>
        <w:shd w:val="clear" w:color="auto" w:fill="FFFFFF"/>
        <w:spacing w:before="0" w:beforeAutospacing="0" w:after="0" w:afterAutospacing="0"/>
        <w:ind w:firstLine="567"/>
        <w:jc w:val="both"/>
        <w:rPr>
          <w:color w:val="000000"/>
          <w:sz w:val="27"/>
          <w:szCs w:val="27"/>
        </w:rPr>
      </w:pPr>
      <w:r w:rsidRPr="00804966">
        <w:rPr>
          <w:color w:val="000000"/>
          <w:sz w:val="27"/>
          <w:szCs w:val="27"/>
        </w:rPr>
        <w:t>Поскольку собственники пом</w:t>
      </w:r>
      <w:r w:rsidRPr="00804966" w:rsidR="002168BB">
        <w:rPr>
          <w:color w:val="000000"/>
          <w:sz w:val="27"/>
          <w:szCs w:val="27"/>
        </w:rPr>
        <w:t xml:space="preserve">ещений многоквартирного дома </w:t>
      </w:r>
      <w:r w:rsidRPr="00804966" w:rsidR="00E94B4C">
        <w:rPr>
          <w:bCs/>
          <w:sz w:val="27"/>
          <w:szCs w:val="27"/>
        </w:rPr>
        <w:t xml:space="preserve">№ </w:t>
      </w:r>
      <w:r w:rsidR="00B76B2D">
        <w:rPr>
          <w:bCs/>
          <w:sz w:val="27"/>
          <w:szCs w:val="27"/>
        </w:rPr>
        <w:t>…</w:t>
      </w:r>
      <w:r w:rsidRPr="00804966" w:rsidR="00BF5640">
        <w:rPr>
          <w:bCs/>
          <w:sz w:val="27"/>
          <w:szCs w:val="27"/>
        </w:rPr>
        <w:t xml:space="preserve"> </w:t>
      </w:r>
      <w:r w:rsidRPr="00804966" w:rsidR="000964CB">
        <w:rPr>
          <w:color w:val="000000"/>
          <w:sz w:val="27"/>
          <w:szCs w:val="27"/>
        </w:rPr>
        <w:t>в городе Нижневартовске ХМАО-</w:t>
      </w:r>
      <w:r w:rsidRPr="00804966">
        <w:rPr>
          <w:color w:val="000000"/>
          <w:sz w:val="27"/>
          <w:szCs w:val="27"/>
        </w:rPr>
        <w:t>Югры не приняли решение о выборе способа формирования фонда капитального ремонта в установленный законом срок, то в соответствии с постановлением администрации г. Нижневартовска от 10 июля 2014 года №1350 «О формировании фонда капитального ремонта на счете регионального оператора» в отношении многоквартирного дома по указанному адресу принято решение о формировании фонда капитального ремонта на счете регионального оператора.</w:t>
      </w:r>
    </w:p>
    <w:p w:rsidR="00130E1F" w:rsidRPr="00804966" w:rsidP="00C0077A">
      <w:pPr>
        <w:pStyle w:val="NormalWeb"/>
        <w:shd w:val="clear" w:color="auto" w:fill="FFFFFF"/>
        <w:spacing w:before="0" w:beforeAutospacing="0" w:after="0" w:afterAutospacing="0"/>
        <w:ind w:firstLine="567"/>
        <w:jc w:val="both"/>
        <w:rPr>
          <w:color w:val="000000"/>
          <w:sz w:val="27"/>
          <w:szCs w:val="27"/>
        </w:rPr>
      </w:pPr>
      <w:r w:rsidRPr="00804966">
        <w:rPr>
          <w:color w:val="000000"/>
          <w:sz w:val="27"/>
          <w:szCs w:val="27"/>
        </w:rPr>
        <w:t xml:space="preserve">Обязанность по уплате взносов на капитальный ремонт возникает у собственников помещений в многоквартирном доме по истечении восьми месяцев, начиная с месяца, следующего за месяцем, в котором была опубликована утвержденная региональная программа капитального ремонта, в которую включен этот многоквартирный дом (ч.3 ст.169 ЖК РФ, п.2 ст.5 Закона ХМАО - Югры от 01 июля 2013 года №54-оз «Об организации проведения капитального ремонта общего </w:t>
      </w:r>
      <w:r w:rsidRPr="00804966">
        <w:rPr>
          <w:color w:val="000000"/>
          <w:sz w:val="27"/>
          <w:szCs w:val="27"/>
        </w:rPr>
        <w:t>имущества в многоквартирных домах, расположенных на территории ХМАО - Югры»).</w:t>
      </w:r>
    </w:p>
    <w:p w:rsidR="00130E1F" w:rsidRPr="00804966" w:rsidP="00C0077A">
      <w:pPr>
        <w:pStyle w:val="NormalWeb"/>
        <w:shd w:val="clear" w:color="auto" w:fill="FFFFFF"/>
        <w:spacing w:before="0" w:beforeAutospacing="0" w:after="0" w:afterAutospacing="0"/>
        <w:ind w:firstLine="567"/>
        <w:jc w:val="both"/>
        <w:rPr>
          <w:color w:val="000000"/>
          <w:sz w:val="27"/>
          <w:szCs w:val="27"/>
        </w:rPr>
      </w:pPr>
      <w:r w:rsidRPr="00804966">
        <w:rPr>
          <w:color w:val="000000"/>
          <w:sz w:val="27"/>
          <w:szCs w:val="27"/>
        </w:rPr>
        <w:t>В соответствии с ч.5 ст.170 ЖК РФ, ст.5 Закона ХМАО - Югры от 01 июля 2013 года №54-оз «Об организации проведения капитального ремонта общего имущества в многоквартирных домах, расположенных на территории ХМАО-Югры» решение об определении способа формирования капитального ремонта должно быть принято и реализовано собственниками помещений в многоквартирном доме в течении срока, установленного органом государственной власти субъекта Российской Федерации, но не более чем в течение шести месяцев после официального опубликования региональной программы капитального ремонта, которая утверждена и установлена законом субъекта РФ порядке и в которую включен многоквартирный дом, в отношении которого решается вопрос о выборе способа формирования фонда капитального ремонта.</w:t>
      </w:r>
    </w:p>
    <w:p w:rsidR="00130E1F" w:rsidRPr="00804966" w:rsidP="00C0077A">
      <w:pPr>
        <w:pStyle w:val="NormalWeb"/>
        <w:shd w:val="clear" w:color="auto" w:fill="FFFFFF"/>
        <w:spacing w:before="0" w:beforeAutospacing="0" w:after="0" w:afterAutospacing="0"/>
        <w:ind w:firstLine="567"/>
        <w:jc w:val="both"/>
        <w:rPr>
          <w:color w:val="000000"/>
          <w:sz w:val="27"/>
          <w:szCs w:val="27"/>
        </w:rPr>
      </w:pPr>
      <w:r w:rsidRPr="00804966">
        <w:rPr>
          <w:color w:val="000000"/>
          <w:sz w:val="27"/>
          <w:szCs w:val="27"/>
        </w:rPr>
        <w:t>Окружная программа капитального ремонта общего имущества в многоквартирных домах, расположенных на территории ХМАО - Югры, утверждена Постановлением Правительства ХМАО - Югры от 25 декабря 2013 года №568-п (далее - окружная программа) и опубликована 31 декабря 2013 года.</w:t>
      </w:r>
    </w:p>
    <w:p w:rsidR="00130E1F" w:rsidRPr="00804966" w:rsidP="00C0077A">
      <w:pPr>
        <w:pStyle w:val="NormalWeb"/>
        <w:shd w:val="clear" w:color="auto" w:fill="FFFFFF"/>
        <w:spacing w:before="0" w:beforeAutospacing="0" w:after="0" w:afterAutospacing="0"/>
        <w:ind w:firstLine="567"/>
        <w:jc w:val="both"/>
        <w:rPr>
          <w:color w:val="000000"/>
          <w:sz w:val="27"/>
          <w:szCs w:val="27"/>
        </w:rPr>
      </w:pPr>
      <w:r w:rsidRPr="00804966">
        <w:rPr>
          <w:color w:val="000000"/>
          <w:sz w:val="27"/>
          <w:szCs w:val="27"/>
        </w:rPr>
        <w:t xml:space="preserve">Следовательно, оплата взносов собственниками помещений указанного многоквартирного дома должна осуществляться на счет регионального оператора. </w:t>
      </w:r>
    </w:p>
    <w:p w:rsidR="00130E1F" w:rsidRPr="00804966" w:rsidP="00C0077A">
      <w:pPr>
        <w:pStyle w:val="NormalWeb"/>
        <w:shd w:val="clear" w:color="auto" w:fill="FFFFFF"/>
        <w:spacing w:before="0" w:beforeAutospacing="0" w:after="0" w:afterAutospacing="0"/>
        <w:ind w:firstLine="567"/>
        <w:jc w:val="both"/>
        <w:rPr>
          <w:color w:val="000000"/>
          <w:sz w:val="27"/>
          <w:szCs w:val="27"/>
        </w:rPr>
      </w:pPr>
      <w:r w:rsidRPr="00804966">
        <w:rPr>
          <w:color w:val="000000"/>
          <w:sz w:val="27"/>
          <w:szCs w:val="27"/>
        </w:rPr>
        <w:t>Частью 3 ст.</w:t>
      </w:r>
      <w:r w:rsidRPr="00804966" w:rsidR="000964CB">
        <w:rPr>
          <w:color w:val="000000"/>
          <w:sz w:val="27"/>
          <w:szCs w:val="27"/>
        </w:rPr>
        <w:t xml:space="preserve"> </w:t>
      </w:r>
      <w:r w:rsidRPr="00804966">
        <w:rPr>
          <w:color w:val="000000"/>
          <w:sz w:val="27"/>
          <w:szCs w:val="27"/>
        </w:rPr>
        <w:t xml:space="preserve">169 ЖК РФ установлено, что обязанность по уплате взносов на капитальный ремонт возникает у собственников помещений в многоквартирном доме по истечении восьми календарных месяцев, если более ранний срок не установлен законом субъекта Российской Федерации, начиная с месяца, следующего за месяцем, в котором была официально опубликована утвержденная региональная программа капитального ремонта, в которую включен этот многоквартирный дом. </w:t>
      </w:r>
    </w:p>
    <w:p w:rsidR="00130E1F" w:rsidRPr="00804966" w:rsidP="00C0077A">
      <w:pPr>
        <w:pStyle w:val="NormalWeb"/>
        <w:shd w:val="clear" w:color="auto" w:fill="FFFFFF"/>
        <w:spacing w:before="0" w:beforeAutospacing="0" w:after="0" w:afterAutospacing="0"/>
        <w:ind w:firstLine="567"/>
        <w:jc w:val="both"/>
        <w:rPr>
          <w:color w:val="000000"/>
          <w:sz w:val="27"/>
          <w:szCs w:val="27"/>
        </w:rPr>
      </w:pPr>
      <w:r w:rsidRPr="00804966">
        <w:rPr>
          <w:color w:val="000000"/>
          <w:sz w:val="27"/>
          <w:szCs w:val="27"/>
        </w:rPr>
        <w:t>На основании пункта 2 статьи 5 Закона ХМАО - Югры от 01 июля 2013 года №54-оз «Об организации проведения капитального ремонта общего имущества в многоквартирных домах, расположенных на территории ХМАО - Югры» обязанность по уплате взносов на капитальный ремонт возникает у собственников помещений в многоквартирном доме по истечении восьми календарных месяцев начиная с месяца, следующего за тем, в котором была официально опубликована утвержденная окружная программа капитального ремонта, в которую включен этот многоквартирный дом, но не позднее, чем с 1 сентября 2014 года.</w:t>
      </w:r>
    </w:p>
    <w:p w:rsidR="00130E1F" w:rsidRPr="00804966" w:rsidP="00C0077A">
      <w:pPr>
        <w:pStyle w:val="NormalWeb"/>
        <w:shd w:val="clear" w:color="auto" w:fill="FFFFFF"/>
        <w:spacing w:before="0" w:beforeAutospacing="0" w:after="0" w:afterAutospacing="0"/>
        <w:ind w:firstLine="567"/>
        <w:jc w:val="both"/>
        <w:rPr>
          <w:color w:val="000000"/>
          <w:sz w:val="27"/>
          <w:szCs w:val="27"/>
        </w:rPr>
      </w:pPr>
      <w:r w:rsidRPr="00804966">
        <w:rPr>
          <w:color w:val="000000"/>
          <w:sz w:val="27"/>
          <w:szCs w:val="27"/>
        </w:rPr>
        <w:t>В соответствии со статьями 153, 155 ЖК РФ собственник жилого помещения обязан ежемесячно до десятого числа месяца, следующего за истекшим месяцем, вносить плату за жилое помещение и коммунальные услуги.</w:t>
      </w:r>
    </w:p>
    <w:p w:rsidR="00130E1F" w:rsidRPr="00804966" w:rsidP="00C0077A">
      <w:pPr>
        <w:pStyle w:val="NormalWeb"/>
        <w:shd w:val="clear" w:color="auto" w:fill="FFFFFF"/>
        <w:spacing w:before="0" w:beforeAutospacing="0" w:after="0" w:afterAutospacing="0"/>
        <w:ind w:firstLine="567"/>
        <w:jc w:val="both"/>
        <w:rPr>
          <w:color w:val="000000"/>
          <w:sz w:val="27"/>
          <w:szCs w:val="27"/>
        </w:rPr>
      </w:pPr>
      <w:r w:rsidRPr="00804966">
        <w:rPr>
          <w:color w:val="000000"/>
          <w:sz w:val="27"/>
          <w:szCs w:val="27"/>
        </w:rPr>
        <w:t>Взнос на капитальный ремонт для собственника помещения в многоквартирном доме входит в структуру платы за жилое помещение и коммунальные услуги и является обязательным платежом в силу закона (пункт 2 части 2 ст.154 ЖК РФ).</w:t>
      </w:r>
    </w:p>
    <w:p w:rsidR="00130E1F" w:rsidRPr="00804966" w:rsidP="00C0077A">
      <w:pPr>
        <w:pStyle w:val="NormalWeb"/>
        <w:shd w:val="clear" w:color="auto" w:fill="FFFFFF"/>
        <w:spacing w:before="0" w:beforeAutospacing="0" w:after="0" w:afterAutospacing="0"/>
        <w:ind w:firstLine="567"/>
        <w:jc w:val="both"/>
        <w:rPr>
          <w:color w:val="000000"/>
          <w:sz w:val="27"/>
          <w:szCs w:val="27"/>
        </w:rPr>
      </w:pPr>
      <w:r w:rsidRPr="00804966">
        <w:rPr>
          <w:color w:val="000000"/>
          <w:sz w:val="27"/>
          <w:szCs w:val="27"/>
        </w:rPr>
        <w:t>В силу части 8.1 ст.156 ЖК РФ нормативным правовым актом субъекта РФ устанавливается минимальный размер взноса на капитальный ремонт в соответствии с методическими рекомендациями, утвержденными уполномоченным Правительством РФ федеральным органом исполнительной власти, в порядке, установленном законом субъекта РФ.</w:t>
      </w:r>
    </w:p>
    <w:p w:rsidR="00130E1F" w:rsidRPr="00804966" w:rsidP="00C0077A">
      <w:pPr>
        <w:pStyle w:val="NormalWeb"/>
        <w:shd w:val="clear" w:color="auto" w:fill="FFFFFF"/>
        <w:spacing w:before="0" w:beforeAutospacing="0" w:after="0" w:afterAutospacing="0"/>
        <w:ind w:firstLine="567"/>
        <w:jc w:val="both"/>
        <w:rPr>
          <w:sz w:val="27"/>
          <w:szCs w:val="27"/>
        </w:rPr>
      </w:pPr>
      <w:r w:rsidRPr="00804966">
        <w:rPr>
          <w:sz w:val="27"/>
          <w:szCs w:val="27"/>
        </w:rPr>
        <w:t>В ХМАО-Югре во исполнение указанной нормы издан Приказ Департамента жилищно-коммунального комплекса и энергетики ХМАО-Югры от 08 декабря 2014 года №62-нп «Об установлении минимального размера взноса на капитальный ремонт общего имущества в многоквартирных домах на территории Ханты-</w:t>
      </w:r>
      <w:r w:rsidRPr="00804966">
        <w:rPr>
          <w:sz w:val="27"/>
          <w:szCs w:val="27"/>
        </w:rPr>
        <w:t>Мансийского автономного округа - Югры на 2015 год и на плановый период 2016 и 2017 годов», от 30 декабря 2015 года №58-нп «Об установлении минимального размера взноса на капитальный ремонт общего имущества в многоквартирных домах на территории Ханты-Мансийского автономного округа - Югры на 2016 год и на плановый период 2017 и 2018 годов», от 19 октября 2017 года №7-нп «Об установлении минимального размера взноса на капитальный ремонт общего имущества в многоквартирных домах на территории Ханты-Мансийского автономного округа - Югры на 2018 год и на плановый период 2019 и 2020 годов», от 28 октября 2020 № 20-нп «Об установлении минимального размера взноса на капитальный ремонт общего имущества в многоквартирных домах на территории Ханты-Мансийского автономного округа - Югры на 2021 год и на плановый период 2022 и 2023 годов».</w:t>
      </w:r>
    </w:p>
    <w:p w:rsidR="00130E1F" w:rsidRPr="00804966" w:rsidP="00C0077A">
      <w:pPr>
        <w:pStyle w:val="NormalWeb"/>
        <w:shd w:val="clear" w:color="auto" w:fill="FFFFFF"/>
        <w:spacing w:before="0" w:beforeAutospacing="0" w:after="0" w:afterAutospacing="0"/>
        <w:ind w:firstLine="567"/>
        <w:jc w:val="both"/>
        <w:rPr>
          <w:color w:val="000000"/>
          <w:sz w:val="27"/>
          <w:szCs w:val="27"/>
        </w:rPr>
      </w:pPr>
      <w:r w:rsidRPr="00804966">
        <w:rPr>
          <w:color w:val="000000"/>
          <w:sz w:val="27"/>
          <w:szCs w:val="27"/>
        </w:rPr>
        <w:t>Распоряжением Правительства ХМАО - Югры от 06 декабря 2013 года № 632-рп «О создании некоммерческой организации «Югорский фонд капитального ремонта многоквартирных домов» создана некоммерческая организация «Югорский фонд капитального ремонта многоквартирных домов», основной целью которого является организация и обеспечение своевременного проведения капитального ремонта общего имущества в многоквартирных домах, расположенных на территории ХМАО-Югры.</w:t>
      </w:r>
    </w:p>
    <w:p w:rsidR="00130E1F" w:rsidRPr="00804966" w:rsidP="00C0077A">
      <w:pPr>
        <w:pStyle w:val="NormalWeb"/>
        <w:shd w:val="clear" w:color="auto" w:fill="FFFFFF"/>
        <w:spacing w:before="0" w:beforeAutospacing="0" w:after="0" w:afterAutospacing="0"/>
        <w:ind w:firstLine="567"/>
        <w:jc w:val="both"/>
        <w:rPr>
          <w:color w:val="000000"/>
          <w:sz w:val="27"/>
          <w:szCs w:val="27"/>
        </w:rPr>
      </w:pPr>
      <w:r w:rsidRPr="00804966">
        <w:rPr>
          <w:color w:val="000000"/>
          <w:sz w:val="27"/>
          <w:szCs w:val="27"/>
        </w:rPr>
        <w:t>Таким образом, истец является региональным оператором окружного фонда капитального ремонта.</w:t>
      </w:r>
    </w:p>
    <w:p w:rsidR="00130E1F" w:rsidRPr="00804966" w:rsidP="00C0077A">
      <w:pPr>
        <w:pStyle w:val="NormalWeb"/>
        <w:shd w:val="clear" w:color="auto" w:fill="FFFFFF"/>
        <w:spacing w:before="0" w:beforeAutospacing="0" w:after="0" w:afterAutospacing="0"/>
        <w:ind w:firstLine="567"/>
        <w:jc w:val="both"/>
        <w:rPr>
          <w:color w:val="000000"/>
          <w:sz w:val="27"/>
          <w:szCs w:val="27"/>
        </w:rPr>
      </w:pPr>
      <w:r w:rsidRPr="00804966">
        <w:rPr>
          <w:color w:val="000000"/>
          <w:sz w:val="27"/>
          <w:szCs w:val="27"/>
        </w:rPr>
        <w:t>Согласно расчету истца</w:t>
      </w:r>
      <w:r w:rsidRPr="00804966" w:rsidR="00C26D58">
        <w:rPr>
          <w:color w:val="000000"/>
          <w:sz w:val="27"/>
          <w:szCs w:val="27"/>
        </w:rPr>
        <w:t>,</w:t>
      </w:r>
      <w:r w:rsidRPr="00804966" w:rsidR="002168BB">
        <w:rPr>
          <w:color w:val="000000"/>
          <w:sz w:val="27"/>
          <w:szCs w:val="27"/>
        </w:rPr>
        <w:t xml:space="preserve"> за период с </w:t>
      </w:r>
      <w:r w:rsidRPr="00804966" w:rsidR="00BF5640">
        <w:rPr>
          <w:bCs/>
          <w:sz w:val="27"/>
          <w:szCs w:val="27"/>
        </w:rPr>
        <w:t>01.06</w:t>
      </w:r>
      <w:r w:rsidRPr="00804966" w:rsidR="00E94B4C">
        <w:rPr>
          <w:bCs/>
          <w:sz w:val="27"/>
          <w:szCs w:val="27"/>
        </w:rPr>
        <w:t>.</w:t>
      </w:r>
      <w:r w:rsidRPr="00804966" w:rsidR="00BF5640">
        <w:rPr>
          <w:bCs/>
          <w:sz w:val="27"/>
          <w:szCs w:val="27"/>
        </w:rPr>
        <w:t>2020 по 30.04</w:t>
      </w:r>
      <w:r w:rsidRPr="00804966" w:rsidR="00E94B4C">
        <w:rPr>
          <w:bCs/>
          <w:sz w:val="27"/>
          <w:szCs w:val="27"/>
        </w:rPr>
        <w:t xml:space="preserve">.2023 </w:t>
      </w:r>
      <w:r w:rsidRPr="00804966">
        <w:rPr>
          <w:color w:val="000000"/>
          <w:sz w:val="27"/>
          <w:szCs w:val="27"/>
        </w:rPr>
        <w:t xml:space="preserve">задолженность по взносу на капитальный ремонт общего имущества по квартире </w:t>
      </w:r>
      <w:r w:rsidRPr="00804966" w:rsidR="00BF5640">
        <w:rPr>
          <w:bCs/>
          <w:sz w:val="27"/>
          <w:szCs w:val="27"/>
        </w:rPr>
        <w:t>№</w:t>
      </w:r>
      <w:r w:rsidR="009068F8">
        <w:rPr>
          <w:bCs/>
          <w:sz w:val="27"/>
          <w:szCs w:val="27"/>
        </w:rPr>
        <w:t>…</w:t>
      </w:r>
      <w:r w:rsidRPr="00804966" w:rsidR="00DA2E57">
        <w:rPr>
          <w:bCs/>
          <w:sz w:val="27"/>
          <w:szCs w:val="27"/>
        </w:rPr>
        <w:t xml:space="preserve"> в многоквартирном доме № </w:t>
      </w:r>
      <w:r w:rsidR="009068F8">
        <w:rPr>
          <w:bCs/>
          <w:sz w:val="27"/>
          <w:szCs w:val="27"/>
        </w:rPr>
        <w:t>…</w:t>
      </w:r>
      <w:r w:rsidRPr="00804966">
        <w:rPr>
          <w:color w:val="000000"/>
          <w:sz w:val="27"/>
          <w:szCs w:val="27"/>
        </w:rPr>
        <w:t xml:space="preserve"> в городе Нижнева</w:t>
      </w:r>
      <w:r w:rsidRPr="00804966" w:rsidR="00E94B4C">
        <w:rPr>
          <w:color w:val="000000"/>
          <w:sz w:val="27"/>
          <w:szCs w:val="27"/>
        </w:rPr>
        <w:t>ртовске</w:t>
      </w:r>
      <w:r w:rsidRPr="00804966">
        <w:rPr>
          <w:color w:val="000000"/>
          <w:sz w:val="27"/>
          <w:szCs w:val="27"/>
        </w:rPr>
        <w:t xml:space="preserve"> составляет </w:t>
      </w:r>
      <w:r w:rsidRPr="00804966" w:rsidR="00DA2E57">
        <w:rPr>
          <w:bCs/>
          <w:sz w:val="27"/>
          <w:szCs w:val="27"/>
        </w:rPr>
        <w:t>8750,05</w:t>
      </w:r>
      <w:r w:rsidRPr="00804966" w:rsidR="00E94B4C">
        <w:rPr>
          <w:bCs/>
          <w:sz w:val="27"/>
          <w:szCs w:val="27"/>
        </w:rPr>
        <w:t xml:space="preserve"> </w:t>
      </w:r>
      <w:r w:rsidRPr="00804966">
        <w:rPr>
          <w:color w:val="000000"/>
          <w:sz w:val="27"/>
          <w:szCs w:val="27"/>
        </w:rPr>
        <w:t>рублей, размер п</w:t>
      </w:r>
      <w:r w:rsidRPr="00804966" w:rsidR="002168BB">
        <w:rPr>
          <w:color w:val="000000"/>
          <w:sz w:val="27"/>
          <w:szCs w:val="27"/>
        </w:rPr>
        <w:t xml:space="preserve">ени за период с </w:t>
      </w:r>
      <w:r w:rsidRPr="00804966" w:rsidR="00DA2E57">
        <w:rPr>
          <w:bCs/>
          <w:sz w:val="27"/>
          <w:szCs w:val="27"/>
        </w:rPr>
        <w:t>01.06.2020 по 30.04</w:t>
      </w:r>
      <w:r w:rsidRPr="00804966" w:rsidR="00E94B4C">
        <w:rPr>
          <w:bCs/>
          <w:sz w:val="27"/>
          <w:szCs w:val="27"/>
        </w:rPr>
        <w:t xml:space="preserve">.2023 в размере </w:t>
      </w:r>
      <w:r w:rsidRPr="00804966" w:rsidR="00DA2E57">
        <w:rPr>
          <w:bCs/>
          <w:sz w:val="27"/>
          <w:szCs w:val="27"/>
        </w:rPr>
        <w:t>1477,44</w:t>
      </w:r>
      <w:r w:rsidRPr="00804966" w:rsidR="00E94B4C">
        <w:rPr>
          <w:bCs/>
          <w:sz w:val="27"/>
          <w:szCs w:val="27"/>
        </w:rPr>
        <w:t xml:space="preserve"> </w:t>
      </w:r>
      <w:r w:rsidRPr="00804966">
        <w:rPr>
          <w:color w:val="000000"/>
          <w:sz w:val="27"/>
          <w:szCs w:val="27"/>
        </w:rPr>
        <w:t xml:space="preserve">рублей. </w:t>
      </w:r>
    </w:p>
    <w:p w:rsidR="00130E1F" w:rsidRPr="00804966" w:rsidP="00C0077A">
      <w:pPr>
        <w:shd w:val="clear" w:color="auto" w:fill="FFFFFF"/>
        <w:spacing w:after="0"/>
        <w:ind w:firstLine="567"/>
        <w:jc w:val="both"/>
        <w:rPr>
          <w:rFonts w:ascii="Times New Roman" w:hAnsi="Times New Roman" w:cs="Times New Roman"/>
          <w:color w:val="000000"/>
          <w:sz w:val="27"/>
          <w:szCs w:val="27"/>
        </w:rPr>
      </w:pPr>
      <w:r w:rsidRPr="00804966">
        <w:rPr>
          <w:rFonts w:ascii="Times New Roman" w:hAnsi="Times New Roman" w:cs="Times New Roman"/>
          <w:color w:val="000000"/>
          <w:sz w:val="27"/>
          <w:szCs w:val="27"/>
        </w:rPr>
        <w:t xml:space="preserve">Между тем, </w:t>
      </w:r>
      <w:r w:rsidRPr="00804966" w:rsidR="008C5591">
        <w:rPr>
          <w:rFonts w:ascii="Times New Roman" w:hAnsi="Times New Roman" w:cs="Times New Roman"/>
          <w:color w:val="000000"/>
          <w:sz w:val="27"/>
          <w:szCs w:val="27"/>
        </w:rPr>
        <w:t xml:space="preserve">в возражениях </w:t>
      </w:r>
      <w:r w:rsidRPr="00804966">
        <w:rPr>
          <w:rFonts w:ascii="Times New Roman" w:hAnsi="Times New Roman" w:cs="Times New Roman"/>
          <w:color w:val="000000"/>
          <w:sz w:val="27"/>
          <w:szCs w:val="27"/>
        </w:rPr>
        <w:t xml:space="preserve">ответчиком заявлено </w:t>
      </w:r>
      <w:r w:rsidRPr="00804966" w:rsidR="008C5591">
        <w:rPr>
          <w:rFonts w:ascii="Times New Roman" w:hAnsi="Times New Roman" w:cs="Times New Roman"/>
          <w:color w:val="000000"/>
          <w:sz w:val="27"/>
          <w:szCs w:val="27"/>
        </w:rPr>
        <w:t>о несогласии с</w:t>
      </w:r>
      <w:r w:rsidR="00804966">
        <w:rPr>
          <w:rFonts w:ascii="Times New Roman" w:hAnsi="Times New Roman" w:cs="Times New Roman"/>
          <w:color w:val="000000"/>
          <w:sz w:val="27"/>
          <w:szCs w:val="27"/>
        </w:rPr>
        <w:t xml:space="preserve"> требованиями истца</w:t>
      </w:r>
      <w:r w:rsidRPr="00804966" w:rsidR="008C5591">
        <w:rPr>
          <w:rFonts w:ascii="Times New Roman" w:hAnsi="Times New Roman" w:cs="Times New Roman"/>
          <w:color w:val="000000"/>
          <w:sz w:val="27"/>
          <w:szCs w:val="27"/>
        </w:rPr>
        <w:t xml:space="preserve"> в полном объеме, в том числе, в связи с</w:t>
      </w:r>
      <w:r w:rsidRPr="00804966">
        <w:rPr>
          <w:rFonts w:ascii="Times New Roman" w:hAnsi="Times New Roman" w:cs="Times New Roman"/>
          <w:color w:val="000000"/>
          <w:sz w:val="27"/>
          <w:szCs w:val="27"/>
        </w:rPr>
        <w:t xml:space="preserve"> пропуск</w:t>
      </w:r>
      <w:r w:rsidRPr="00804966" w:rsidR="008C5591">
        <w:rPr>
          <w:rFonts w:ascii="Times New Roman" w:hAnsi="Times New Roman" w:cs="Times New Roman"/>
          <w:color w:val="000000"/>
          <w:sz w:val="27"/>
          <w:szCs w:val="27"/>
        </w:rPr>
        <w:t>ом</w:t>
      </w:r>
      <w:r w:rsidRPr="00804966">
        <w:rPr>
          <w:rFonts w:ascii="Times New Roman" w:hAnsi="Times New Roman" w:cs="Times New Roman"/>
          <w:color w:val="000000"/>
          <w:sz w:val="27"/>
          <w:szCs w:val="27"/>
        </w:rPr>
        <w:t xml:space="preserve"> срока исковой давности.</w:t>
      </w:r>
    </w:p>
    <w:p w:rsidR="00130E1F" w:rsidRPr="00804966" w:rsidP="00C0077A">
      <w:pPr>
        <w:shd w:val="clear" w:color="auto" w:fill="FFFFFF"/>
        <w:spacing w:after="0"/>
        <w:ind w:firstLine="567"/>
        <w:jc w:val="both"/>
        <w:rPr>
          <w:rFonts w:ascii="Times New Roman" w:hAnsi="Times New Roman" w:cs="Times New Roman"/>
          <w:color w:val="000000"/>
          <w:sz w:val="27"/>
          <w:szCs w:val="27"/>
        </w:rPr>
      </w:pPr>
      <w:r w:rsidRPr="00804966">
        <w:rPr>
          <w:rFonts w:ascii="Times New Roman" w:hAnsi="Times New Roman" w:cs="Times New Roman"/>
          <w:color w:val="000000"/>
          <w:sz w:val="27"/>
          <w:szCs w:val="27"/>
        </w:rPr>
        <w:t xml:space="preserve">Исковой давностью признается срок для защиты права по иску лица, право которого нарушено (статья 195 Гражданского кодекса </w:t>
      </w:r>
      <w:r w:rsidRPr="00804966" w:rsidR="00C0077A">
        <w:rPr>
          <w:rFonts w:ascii="Times New Roman" w:hAnsi="Times New Roman" w:cs="Times New Roman"/>
          <w:color w:val="000000"/>
          <w:sz w:val="27"/>
          <w:szCs w:val="27"/>
        </w:rPr>
        <w:t>РФ</w:t>
      </w:r>
      <w:r w:rsidRPr="00804966">
        <w:rPr>
          <w:rFonts w:ascii="Times New Roman" w:hAnsi="Times New Roman" w:cs="Times New Roman"/>
          <w:color w:val="000000"/>
          <w:sz w:val="27"/>
          <w:szCs w:val="27"/>
        </w:rPr>
        <w:t>).</w:t>
      </w:r>
    </w:p>
    <w:p w:rsidR="00130E1F" w:rsidRPr="00804966" w:rsidP="00C0077A">
      <w:pPr>
        <w:shd w:val="clear" w:color="auto" w:fill="FFFFFF"/>
        <w:spacing w:after="0"/>
        <w:ind w:firstLine="567"/>
        <w:jc w:val="both"/>
        <w:rPr>
          <w:rFonts w:ascii="Times New Roman" w:hAnsi="Times New Roman" w:cs="Times New Roman"/>
          <w:color w:val="000000"/>
          <w:sz w:val="27"/>
          <w:szCs w:val="27"/>
        </w:rPr>
      </w:pPr>
      <w:r w:rsidRPr="00804966">
        <w:rPr>
          <w:rFonts w:ascii="Times New Roman" w:hAnsi="Times New Roman" w:cs="Times New Roman"/>
          <w:color w:val="000000"/>
          <w:sz w:val="27"/>
          <w:szCs w:val="27"/>
        </w:rPr>
        <w:t xml:space="preserve">Согласно ч. 1 ст. 196 Гражданского кодекса </w:t>
      </w:r>
      <w:r w:rsidRPr="00804966" w:rsidR="00C0077A">
        <w:rPr>
          <w:rFonts w:ascii="Times New Roman" w:hAnsi="Times New Roman" w:cs="Times New Roman"/>
          <w:color w:val="000000"/>
          <w:sz w:val="27"/>
          <w:szCs w:val="27"/>
        </w:rPr>
        <w:t xml:space="preserve">РФ </w:t>
      </w:r>
      <w:r w:rsidRPr="00804966">
        <w:rPr>
          <w:rFonts w:ascii="Times New Roman" w:hAnsi="Times New Roman" w:cs="Times New Roman"/>
          <w:color w:val="000000"/>
          <w:sz w:val="27"/>
          <w:szCs w:val="27"/>
        </w:rPr>
        <w:t>общий срок исковой давности составляет три года со дня, определяемого в соответствии со статьей 200 настоящего Кодекса.</w:t>
      </w:r>
    </w:p>
    <w:p w:rsidR="00130E1F" w:rsidRPr="00804966" w:rsidP="00C0077A">
      <w:pPr>
        <w:shd w:val="clear" w:color="auto" w:fill="FFFFFF"/>
        <w:spacing w:after="0"/>
        <w:ind w:firstLine="567"/>
        <w:jc w:val="both"/>
        <w:rPr>
          <w:rFonts w:ascii="Times New Roman" w:hAnsi="Times New Roman" w:cs="Times New Roman"/>
          <w:color w:val="000000"/>
          <w:sz w:val="27"/>
          <w:szCs w:val="27"/>
        </w:rPr>
      </w:pPr>
      <w:r w:rsidRPr="00804966">
        <w:rPr>
          <w:rFonts w:ascii="Times New Roman" w:hAnsi="Times New Roman" w:cs="Times New Roman"/>
          <w:color w:val="000000"/>
          <w:sz w:val="27"/>
          <w:szCs w:val="27"/>
        </w:rPr>
        <w:t>В соответствии с ч.</w:t>
      </w:r>
      <w:r w:rsidRPr="00804966" w:rsidR="00C0077A">
        <w:rPr>
          <w:rFonts w:ascii="Times New Roman" w:hAnsi="Times New Roman" w:cs="Times New Roman"/>
          <w:color w:val="000000"/>
          <w:sz w:val="27"/>
          <w:szCs w:val="27"/>
        </w:rPr>
        <w:t xml:space="preserve"> </w:t>
      </w:r>
      <w:r w:rsidRPr="00804966">
        <w:rPr>
          <w:rFonts w:ascii="Times New Roman" w:hAnsi="Times New Roman" w:cs="Times New Roman"/>
          <w:color w:val="000000"/>
          <w:sz w:val="27"/>
          <w:szCs w:val="27"/>
        </w:rPr>
        <w:t xml:space="preserve">2 ст. 199 Гражданского кодекса </w:t>
      </w:r>
      <w:r w:rsidRPr="00804966" w:rsidR="00C0077A">
        <w:rPr>
          <w:rFonts w:ascii="Times New Roman" w:hAnsi="Times New Roman" w:cs="Times New Roman"/>
          <w:color w:val="000000"/>
          <w:sz w:val="27"/>
          <w:szCs w:val="27"/>
        </w:rPr>
        <w:t xml:space="preserve">РФ </w:t>
      </w:r>
      <w:r w:rsidRPr="00804966">
        <w:rPr>
          <w:rFonts w:ascii="Times New Roman" w:hAnsi="Times New Roman" w:cs="Times New Roman"/>
          <w:color w:val="000000"/>
          <w:sz w:val="27"/>
          <w:szCs w:val="27"/>
        </w:rPr>
        <w:t>исковая давность применяется судом только по заявлению стороны в споре, сделанному до вынесения судом решения.</w:t>
      </w:r>
    </w:p>
    <w:p w:rsidR="00130E1F" w:rsidRPr="00804966" w:rsidP="00C0077A">
      <w:pPr>
        <w:shd w:val="clear" w:color="auto" w:fill="FFFFFF"/>
        <w:spacing w:after="0"/>
        <w:ind w:firstLine="567"/>
        <w:jc w:val="both"/>
        <w:rPr>
          <w:rFonts w:ascii="Times New Roman" w:hAnsi="Times New Roman" w:cs="Times New Roman"/>
          <w:color w:val="000000"/>
          <w:sz w:val="27"/>
          <w:szCs w:val="27"/>
        </w:rPr>
      </w:pPr>
      <w:r w:rsidRPr="00804966">
        <w:rPr>
          <w:rFonts w:ascii="Times New Roman" w:hAnsi="Times New Roman" w:cs="Times New Roman"/>
          <w:color w:val="000000"/>
          <w:sz w:val="27"/>
          <w:szCs w:val="27"/>
        </w:rPr>
        <w:t xml:space="preserve">Статьей 203 Гражданского кодекса </w:t>
      </w:r>
      <w:r w:rsidRPr="00804966" w:rsidR="00C0077A">
        <w:rPr>
          <w:rFonts w:ascii="Times New Roman" w:hAnsi="Times New Roman" w:cs="Times New Roman"/>
          <w:color w:val="000000"/>
          <w:sz w:val="27"/>
          <w:szCs w:val="27"/>
        </w:rPr>
        <w:t xml:space="preserve">РФ </w:t>
      </w:r>
      <w:r w:rsidRPr="00804966">
        <w:rPr>
          <w:rFonts w:ascii="Times New Roman" w:hAnsi="Times New Roman" w:cs="Times New Roman"/>
          <w:color w:val="000000"/>
          <w:sz w:val="27"/>
          <w:szCs w:val="27"/>
        </w:rPr>
        <w:t>предусмотрено, что течение срока исковой давности прерывается совершением обязанным лицом действий, свидетельствующих о признании долга. После перерыва течение срока исковой давности начинается заново; время, истекшее до перерыва, не засчитывается в новый срок.</w:t>
      </w:r>
    </w:p>
    <w:p w:rsidR="00130E1F" w:rsidRPr="00804966" w:rsidP="00C0077A">
      <w:pPr>
        <w:shd w:val="clear" w:color="auto" w:fill="FFFFFF"/>
        <w:spacing w:after="0"/>
        <w:ind w:firstLine="567"/>
        <w:jc w:val="both"/>
        <w:rPr>
          <w:rFonts w:ascii="Times New Roman" w:hAnsi="Times New Roman" w:cs="Times New Roman"/>
          <w:color w:val="000000"/>
          <w:sz w:val="27"/>
          <w:szCs w:val="27"/>
        </w:rPr>
      </w:pPr>
      <w:r w:rsidRPr="00804966">
        <w:rPr>
          <w:rFonts w:ascii="Times New Roman" w:hAnsi="Times New Roman" w:cs="Times New Roman"/>
          <w:color w:val="000000"/>
          <w:sz w:val="27"/>
          <w:szCs w:val="27"/>
        </w:rPr>
        <w:t xml:space="preserve">В силу положений ст. 204 Гражданского кодекса </w:t>
      </w:r>
      <w:r w:rsidRPr="00804966" w:rsidR="00C0077A">
        <w:rPr>
          <w:rFonts w:ascii="Times New Roman" w:hAnsi="Times New Roman" w:cs="Times New Roman"/>
          <w:color w:val="000000"/>
          <w:sz w:val="27"/>
          <w:szCs w:val="27"/>
        </w:rPr>
        <w:t xml:space="preserve">РФ </w:t>
      </w:r>
      <w:r w:rsidRPr="00804966">
        <w:rPr>
          <w:rFonts w:ascii="Times New Roman" w:hAnsi="Times New Roman" w:cs="Times New Roman"/>
          <w:color w:val="000000"/>
          <w:sz w:val="27"/>
          <w:szCs w:val="27"/>
        </w:rPr>
        <w:t>срок исковой давности не течет со дня обращения в суд в установленном порядке за защитой нарушенного права на протяжении всего времени, пока осуществляется судебная защита нарушенного права (часть 1).</w:t>
      </w:r>
    </w:p>
    <w:p w:rsidR="00130E1F" w:rsidRPr="00804966" w:rsidP="00C0077A">
      <w:pPr>
        <w:shd w:val="clear" w:color="auto" w:fill="FFFFFF"/>
        <w:spacing w:after="0"/>
        <w:ind w:firstLine="567"/>
        <w:jc w:val="both"/>
        <w:rPr>
          <w:rFonts w:ascii="Times New Roman" w:hAnsi="Times New Roman" w:cs="Times New Roman"/>
          <w:color w:val="000000"/>
          <w:sz w:val="27"/>
          <w:szCs w:val="27"/>
        </w:rPr>
      </w:pPr>
      <w:r w:rsidRPr="00804966">
        <w:rPr>
          <w:rFonts w:ascii="Times New Roman" w:hAnsi="Times New Roman" w:cs="Times New Roman"/>
          <w:color w:val="000000"/>
          <w:sz w:val="27"/>
          <w:szCs w:val="27"/>
        </w:rPr>
        <w:t>При оставлении судом иска без рассмотрения течение срока исковой давности, начавшееся до предъявления иска, продолжается в общем порядке, если иное не вытекает из оснований, по которым осуществление судебной защиты права прекращено (часть 2).</w:t>
      </w:r>
    </w:p>
    <w:p w:rsidR="00130E1F" w:rsidRPr="00804966" w:rsidP="00C0077A">
      <w:pPr>
        <w:shd w:val="clear" w:color="auto" w:fill="FFFFFF"/>
        <w:spacing w:after="0"/>
        <w:ind w:firstLine="567"/>
        <w:jc w:val="both"/>
        <w:rPr>
          <w:rFonts w:ascii="Times New Roman" w:hAnsi="Times New Roman" w:cs="Times New Roman"/>
          <w:color w:val="000000"/>
          <w:sz w:val="27"/>
          <w:szCs w:val="27"/>
        </w:rPr>
      </w:pPr>
      <w:r w:rsidRPr="00804966">
        <w:rPr>
          <w:rFonts w:ascii="Times New Roman" w:hAnsi="Times New Roman" w:cs="Times New Roman"/>
          <w:color w:val="000000"/>
          <w:sz w:val="27"/>
          <w:szCs w:val="27"/>
        </w:rPr>
        <w:t>Если после оставления иска без рассмотрения неистекшая часть срока исковой давности составляет менее шести месяцев, она удлиняется до шести месяцев, за исключением случаев, если основанием оставления иска без рассмотрения послужили действия (бездействие) истца (часть 3).</w:t>
      </w:r>
    </w:p>
    <w:p w:rsidR="00130E1F" w:rsidRPr="00804966" w:rsidP="00C0077A">
      <w:pPr>
        <w:shd w:val="clear" w:color="auto" w:fill="FFFFFF"/>
        <w:spacing w:after="0"/>
        <w:ind w:firstLine="567"/>
        <w:jc w:val="both"/>
        <w:rPr>
          <w:rFonts w:ascii="Times New Roman" w:hAnsi="Times New Roman" w:cs="Times New Roman"/>
          <w:color w:val="000000"/>
          <w:sz w:val="27"/>
          <w:szCs w:val="27"/>
        </w:rPr>
      </w:pPr>
      <w:r w:rsidRPr="00804966">
        <w:rPr>
          <w:rFonts w:ascii="Times New Roman" w:hAnsi="Times New Roman" w:cs="Times New Roman"/>
          <w:color w:val="000000"/>
          <w:sz w:val="27"/>
          <w:szCs w:val="27"/>
        </w:rPr>
        <w:t>Согласно разъяснениям п. 17 Постановления Пленума Верховного Суда РФ от 29.09.2015 N 43 "О некоторых вопросах, связанных с применением норм Гражданского кодекса Российской Федерации об исковой давности" в силу пункта 1 статьи 204 ГК РФ срок исковой давности не течет с момента обращения за судебной защитой, в том числе со дня подачи заявления о вынесении судебного приказа либо обращения в третейский суд, если такое заявление было принято к производству.</w:t>
      </w:r>
    </w:p>
    <w:p w:rsidR="00130E1F" w:rsidRPr="00804966" w:rsidP="00C0077A">
      <w:pPr>
        <w:shd w:val="clear" w:color="auto" w:fill="FFFFFF"/>
        <w:spacing w:after="0"/>
        <w:ind w:firstLine="567"/>
        <w:jc w:val="both"/>
        <w:rPr>
          <w:rFonts w:ascii="Times New Roman" w:hAnsi="Times New Roman" w:cs="Times New Roman"/>
          <w:color w:val="000000"/>
          <w:sz w:val="27"/>
          <w:szCs w:val="27"/>
        </w:rPr>
      </w:pPr>
      <w:r w:rsidRPr="00804966">
        <w:rPr>
          <w:rFonts w:ascii="Times New Roman" w:hAnsi="Times New Roman" w:cs="Times New Roman"/>
          <w:color w:val="000000"/>
          <w:sz w:val="27"/>
          <w:szCs w:val="27"/>
        </w:rPr>
        <w:t>Как указано в п.18 Постановления Пленума Верховного Суда Российской Федерации от 29.09.2015 N43 "О некоторых вопросах, связанных с применением норм Гражданского кодекса Российской Федерации об исковой давности" по смыслу статьи 204 Гражданского кодекса Российской Федерации начавшееся до предъявления иска течение срока исковой давности продолжается лишь в случаях оставления заявления без рассмотрения либо прекращения производства по делу по основаниям, предусмотренным абзацем вторым статьи 220 Гражданского процессуального кодекса Российской Федерации, пунктом 1 части 1 статьи 150 Арбитражного процессуального кодекса Российской Федерации, с момента вступления в силу соответствующего определения суда либо отмены судебного приказа. В случае прекращения производства по делу по указанным выше основаниям, а также в случае отмены судебного приказа, если неистекшая часть срока исковой давности составляет менее шести месяцев, она удлиняется до шести месяцев (пункт 1 статьи 6, пункт 3 статьи 204 Гражданского кодекса Российской Федерации).</w:t>
      </w:r>
    </w:p>
    <w:p w:rsidR="00130E1F" w:rsidRPr="00804966" w:rsidP="00C0077A">
      <w:pPr>
        <w:shd w:val="clear" w:color="auto" w:fill="FFFFFF"/>
        <w:spacing w:after="0"/>
        <w:ind w:firstLine="567"/>
        <w:jc w:val="both"/>
        <w:rPr>
          <w:rFonts w:ascii="Times New Roman" w:hAnsi="Times New Roman" w:cs="Times New Roman"/>
          <w:color w:val="000000"/>
          <w:sz w:val="27"/>
          <w:szCs w:val="27"/>
        </w:rPr>
      </w:pPr>
      <w:r w:rsidRPr="00804966">
        <w:rPr>
          <w:rFonts w:ascii="Times New Roman" w:hAnsi="Times New Roman" w:cs="Times New Roman"/>
          <w:color w:val="000000"/>
          <w:sz w:val="27"/>
          <w:szCs w:val="27"/>
        </w:rPr>
        <w:t>Согласно ч. 1 ст. 155 Жилищного кодекса Российской Федерации, п. 2 ст. 200 Гражданского кодекса Российской Федерации срок исковой давности по требованиям о взыскании задолженности по оплате жилого помещения и коммунальных услуг исчисляется отдельно по каждому ежемесячному платежу (п. 41 постановления Пленума Верховного Суда Российской Федерации от 27 июня 2017 года N 22 "О некоторых вопросах рассмотрения судами споров по оплате коммунальных услуг и жилого помещения, занимаемого гражданами в многоквартирном доме по договору социального найма или принадлежащего им на праве собственности").</w:t>
      </w:r>
    </w:p>
    <w:p w:rsidR="00130E1F" w:rsidRPr="00804966" w:rsidP="00C0077A">
      <w:pPr>
        <w:shd w:val="clear" w:color="auto" w:fill="FFFFFF"/>
        <w:spacing w:after="0"/>
        <w:ind w:firstLine="567"/>
        <w:jc w:val="both"/>
        <w:rPr>
          <w:rFonts w:ascii="Times New Roman" w:hAnsi="Times New Roman" w:cs="Times New Roman"/>
          <w:color w:val="000000"/>
          <w:sz w:val="27"/>
          <w:szCs w:val="27"/>
        </w:rPr>
      </w:pPr>
      <w:r w:rsidRPr="00804966">
        <w:rPr>
          <w:rFonts w:ascii="Times New Roman" w:hAnsi="Times New Roman" w:cs="Times New Roman"/>
          <w:color w:val="000000"/>
          <w:sz w:val="27"/>
          <w:szCs w:val="27"/>
        </w:rPr>
        <w:t>Данный порядок применим в силу п. 1 ст. 6 Гражданского кодекса Российской Федерации на случаи подачи заявления о вынесении судебного приказа и его отмены (пункты 17 и 18 постановления Пленума Верховного Суда Российской Федерации от 29 сентября 2015 года N 43 "О некоторых вопросах, связанных с применением норм Гражданского кодекса Российской Федерации об исковой давности").</w:t>
      </w:r>
    </w:p>
    <w:p w:rsidR="00130E1F" w:rsidRPr="00804966" w:rsidP="00C0077A">
      <w:pPr>
        <w:shd w:val="clear" w:color="auto" w:fill="FFFFFF"/>
        <w:spacing w:after="0"/>
        <w:ind w:firstLine="567"/>
        <w:jc w:val="both"/>
        <w:rPr>
          <w:rFonts w:ascii="Times New Roman" w:hAnsi="Times New Roman" w:cs="Times New Roman"/>
          <w:color w:val="000000"/>
          <w:sz w:val="27"/>
          <w:szCs w:val="27"/>
        </w:rPr>
      </w:pPr>
      <w:r w:rsidRPr="00804966">
        <w:rPr>
          <w:rFonts w:ascii="Times New Roman" w:hAnsi="Times New Roman" w:cs="Times New Roman"/>
          <w:color w:val="000000"/>
          <w:sz w:val="27"/>
          <w:szCs w:val="27"/>
        </w:rPr>
        <w:t>Для того, чтобы при обращении с иском возможно было учесть все требования, обеспеченные судебной защитой в связи с предшествующей выдачей судебного приказа, необходимо, чтобы после отмены судебного приказа истец предъявил исковые требования до истечения шестимесячного срока. В противном случае срок исковой давности подлежит исчислению в общем порядке.</w:t>
      </w:r>
    </w:p>
    <w:p w:rsidR="00130E1F" w:rsidRPr="00804966" w:rsidP="00C0077A">
      <w:pPr>
        <w:shd w:val="clear" w:color="auto" w:fill="FFFFFF"/>
        <w:spacing w:after="0"/>
        <w:ind w:firstLine="567"/>
        <w:jc w:val="both"/>
        <w:rPr>
          <w:rFonts w:ascii="Times New Roman" w:hAnsi="Times New Roman" w:cs="Times New Roman"/>
          <w:color w:val="000000"/>
          <w:sz w:val="27"/>
          <w:szCs w:val="27"/>
        </w:rPr>
      </w:pPr>
      <w:r w:rsidRPr="00804966">
        <w:rPr>
          <w:rFonts w:ascii="Times New Roman" w:hAnsi="Times New Roman" w:cs="Times New Roman"/>
          <w:color w:val="000000"/>
          <w:sz w:val="27"/>
          <w:szCs w:val="27"/>
        </w:rPr>
        <w:t>Как следует из материалов дела, заявленная к взысканию задолженность образовалась</w:t>
      </w:r>
      <w:r w:rsidRPr="00804966" w:rsidR="00F67C20">
        <w:rPr>
          <w:rFonts w:ascii="Times New Roman" w:hAnsi="Times New Roman" w:cs="Times New Roman"/>
          <w:color w:val="000000"/>
          <w:sz w:val="27"/>
          <w:szCs w:val="27"/>
        </w:rPr>
        <w:t xml:space="preserve"> за период с </w:t>
      </w:r>
      <w:r w:rsidRPr="00804966" w:rsidR="00DA2E57">
        <w:rPr>
          <w:rFonts w:ascii="Times New Roman" w:hAnsi="Times New Roman" w:cs="Times New Roman"/>
          <w:bCs/>
          <w:sz w:val="27"/>
          <w:szCs w:val="27"/>
        </w:rPr>
        <w:t>01.06.2020 по 30.04.2023</w:t>
      </w:r>
      <w:r w:rsidRPr="00804966">
        <w:rPr>
          <w:rFonts w:ascii="Times New Roman" w:hAnsi="Times New Roman" w:cs="Times New Roman"/>
          <w:color w:val="000000"/>
          <w:sz w:val="27"/>
          <w:szCs w:val="27"/>
        </w:rPr>
        <w:t>.</w:t>
      </w:r>
    </w:p>
    <w:p w:rsidR="00130E1F" w:rsidRPr="00804966" w:rsidP="00C0077A">
      <w:pPr>
        <w:shd w:val="clear" w:color="auto" w:fill="FFFFFF"/>
        <w:spacing w:after="0"/>
        <w:ind w:firstLine="567"/>
        <w:jc w:val="both"/>
        <w:rPr>
          <w:rFonts w:ascii="Times New Roman" w:hAnsi="Times New Roman" w:cs="Times New Roman"/>
          <w:color w:val="000000"/>
          <w:sz w:val="27"/>
          <w:szCs w:val="27"/>
        </w:rPr>
      </w:pPr>
      <w:r w:rsidRPr="00804966">
        <w:rPr>
          <w:rFonts w:ascii="Times New Roman" w:hAnsi="Times New Roman" w:cs="Times New Roman"/>
          <w:color w:val="000000"/>
          <w:sz w:val="27"/>
          <w:szCs w:val="27"/>
        </w:rPr>
        <w:t>Материалами дела устано</w:t>
      </w:r>
      <w:r w:rsidRPr="00804966" w:rsidR="00CE79EA">
        <w:rPr>
          <w:rFonts w:ascii="Times New Roman" w:hAnsi="Times New Roman" w:cs="Times New Roman"/>
          <w:color w:val="000000"/>
          <w:sz w:val="27"/>
          <w:szCs w:val="27"/>
        </w:rPr>
        <w:t>влено, что </w:t>
      </w:r>
      <w:r w:rsidRPr="00804966">
        <w:rPr>
          <w:rFonts w:ascii="Times New Roman" w:hAnsi="Times New Roman" w:cs="Times New Roman"/>
          <w:color w:val="000000"/>
          <w:sz w:val="27"/>
          <w:szCs w:val="27"/>
        </w:rPr>
        <w:t>Югорский фонд капитального ремонта многоквартирных домов обратился к миро</w:t>
      </w:r>
      <w:r w:rsidRPr="00804966" w:rsidR="00CE79EA">
        <w:rPr>
          <w:rFonts w:ascii="Times New Roman" w:hAnsi="Times New Roman" w:cs="Times New Roman"/>
          <w:color w:val="000000"/>
          <w:sz w:val="27"/>
          <w:szCs w:val="27"/>
        </w:rPr>
        <w:t>вому судье судебного участка № 2</w:t>
      </w:r>
      <w:r w:rsidRPr="00804966">
        <w:rPr>
          <w:rFonts w:ascii="Times New Roman" w:hAnsi="Times New Roman" w:cs="Times New Roman"/>
          <w:color w:val="000000"/>
          <w:sz w:val="27"/>
          <w:szCs w:val="27"/>
        </w:rPr>
        <w:t xml:space="preserve"> </w:t>
      </w:r>
      <w:r w:rsidRPr="00804966">
        <w:rPr>
          <w:rFonts w:ascii="Times New Roman" w:hAnsi="Times New Roman" w:cs="Times New Roman"/>
          <w:color w:val="000000"/>
          <w:sz w:val="27"/>
          <w:szCs w:val="27"/>
        </w:rPr>
        <w:t>Нижневартовского судебного района города окружного значения Нижневартовска с заявлением о выдаче судебного приказа о взыскании с </w:t>
      </w:r>
      <w:r w:rsidRPr="00804966" w:rsidR="00DA2E57">
        <w:rPr>
          <w:rFonts w:ascii="Times New Roman" w:hAnsi="Times New Roman" w:cs="Times New Roman"/>
          <w:color w:val="000000"/>
          <w:sz w:val="27"/>
          <w:szCs w:val="27"/>
        </w:rPr>
        <w:t>Семенец И.Ф</w:t>
      </w:r>
      <w:r w:rsidRPr="00804966">
        <w:rPr>
          <w:rFonts w:ascii="Times New Roman" w:hAnsi="Times New Roman" w:cs="Times New Roman"/>
          <w:color w:val="000000"/>
          <w:sz w:val="27"/>
          <w:szCs w:val="27"/>
        </w:rPr>
        <w:t xml:space="preserve">. задолженности за период с </w:t>
      </w:r>
      <w:r w:rsidRPr="00804966" w:rsidR="00DA2E57">
        <w:rPr>
          <w:rFonts w:ascii="Times New Roman" w:hAnsi="Times New Roman" w:cs="Times New Roman"/>
          <w:bCs/>
          <w:sz w:val="27"/>
          <w:szCs w:val="27"/>
        </w:rPr>
        <w:t>01.06.2020 по 30.04.2023</w:t>
      </w:r>
      <w:r w:rsidRPr="00804966" w:rsidR="00804966">
        <w:rPr>
          <w:rFonts w:ascii="Times New Roman" w:hAnsi="Times New Roman" w:cs="Times New Roman"/>
          <w:bCs/>
          <w:sz w:val="27"/>
          <w:szCs w:val="27"/>
        </w:rPr>
        <w:t xml:space="preserve"> </w:t>
      </w:r>
      <w:r w:rsidRPr="00804966" w:rsidR="00CE79EA">
        <w:rPr>
          <w:rFonts w:ascii="Times New Roman" w:hAnsi="Times New Roman" w:cs="Times New Roman"/>
          <w:color w:val="000000"/>
          <w:sz w:val="27"/>
          <w:szCs w:val="27"/>
        </w:rPr>
        <w:t xml:space="preserve">в размере </w:t>
      </w:r>
      <w:r w:rsidRPr="00804966" w:rsidR="00DA2E57">
        <w:rPr>
          <w:rFonts w:ascii="Times New Roman" w:hAnsi="Times New Roman" w:cs="Times New Roman"/>
          <w:color w:val="000000"/>
          <w:sz w:val="27"/>
          <w:szCs w:val="27"/>
        </w:rPr>
        <w:t>8570,05</w:t>
      </w:r>
      <w:r w:rsidRPr="00804966">
        <w:rPr>
          <w:rFonts w:ascii="Times New Roman" w:hAnsi="Times New Roman" w:cs="Times New Roman"/>
          <w:color w:val="000000"/>
          <w:sz w:val="27"/>
          <w:szCs w:val="27"/>
        </w:rPr>
        <w:t xml:space="preserve"> руб</w:t>
      </w:r>
      <w:r w:rsidRPr="00804966" w:rsidR="00CE79EA">
        <w:rPr>
          <w:rFonts w:ascii="Times New Roman" w:hAnsi="Times New Roman" w:cs="Times New Roman"/>
          <w:color w:val="000000"/>
          <w:sz w:val="27"/>
          <w:szCs w:val="27"/>
        </w:rPr>
        <w:t xml:space="preserve">лей, а также пени в размере </w:t>
      </w:r>
      <w:r w:rsidRPr="00804966" w:rsidR="00DA2E57">
        <w:rPr>
          <w:rFonts w:ascii="Times New Roman" w:hAnsi="Times New Roman" w:cs="Times New Roman"/>
          <w:color w:val="000000"/>
          <w:sz w:val="27"/>
          <w:szCs w:val="27"/>
        </w:rPr>
        <w:t>1477,44</w:t>
      </w:r>
      <w:r w:rsidRPr="00804966">
        <w:rPr>
          <w:rFonts w:ascii="Times New Roman" w:hAnsi="Times New Roman" w:cs="Times New Roman"/>
          <w:color w:val="000000"/>
          <w:sz w:val="27"/>
          <w:szCs w:val="27"/>
        </w:rPr>
        <w:t xml:space="preserve"> рублей</w:t>
      </w:r>
      <w:r w:rsidR="00804966">
        <w:rPr>
          <w:rFonts w:ascii="Times New Roman" w:hAnsi="Times New Roman" w:cs="Times New Roman"/>
          <w:color w:val="000000"/>
          <w:sz w:val="27"/>
          <w:szCs w:val="27"/>
        </w:rPr>
        <w:t xml:space="preserve"> 28.06.2023 года (протокол проверки файлов документов и электронных подписей)</w:t>
      </w:r>
      <w:r w:rsidRPr="00804966">
        <w:rPr>
          <w:rFonts w:ascii="Times New Roman" w:hAnsi="Times New Roman" w:cs="Times New Roman"/>
          <w:color w:val="000000"/>
          <w:sz w:val="27"/>
          <w:szCs w:val="27"/>
        </w:rPr>
        <w:t>.</w:t>
      </w:r>
    </w:p>
    <w:p w:rsidR="00130E1F" w:rsidRPr="00804966" w:rsidP="00C0077A">
      <w:pPr>
        <w:shd w:val="clear" w:color="auto" w:fill="FFFFFF"/>
        <w:spacing w:after="0"/>
        <w:ind w:firstLine="567"/>
        <w:jc w:val="both"/>
        <w:rPr>
          <w:rFonts w:ascii="Times New Roman" w:hAnsi="Times New Roman" w:cs="Times New Roman"/>
          <w:color w:val="000000"/>
          <w:sz w:val="27"/>
          <w:szCs w:val="27"/>
        </w:rPr>
      </w:pPr>
      <w:r w:rsidRPr="00804966">
        <w:rPr>
          <w:rFonts w:ascii="Times New Roman" w:hAnsi="Times New Roman" w:cs="Times New Roman"/>
          <w:color w:val="000000"/>
          <w:sz w:val="27"/>
          <w:szCs w:val="27"/>
        </w:rPr>
        <w:t>Определением миро</w:t>
      </w:r>
      <w:r w:rsidRPr="00804966" w:rsidR="00F67C20">
        <w:rPr>
          <w:rFonts w:ascii="Times New Roman" w:hAnsi="Times New Roman" w:cs="Times New Roman"/>
          <w:color w:val="000000"/>
          <w:sz w:val="27"/>
          <w:szCs w:val="27"/>
        </w:rPr>
        <w:t>вого судьи судебного участка № </w:t>
      </w:r>
      <w:r w:rsidRPr="00804966" w:rsidR="000B68D6">
        <w:rPr>
          <w:rFonts w:ascii="Times New Roman" w:hAnsi="Times New Roman" w:cs="Times New Roman"/>
          <w:color w:val="000000"/>
          <w:sz w:val="27"/>
          <w:szCs w:val="27"/>
        </w:rPr>
        <w:t>2</w:t>
      </w:r>
      <w:r w:rsidRPr="00804966">
        <w:rPr>
          <w:rFonts w:ascii="Times New Roman" w:hAnsi="Times New Roman" w:cs="Times New Roman"/>
          <w:color w:val="000000"/>
          <w:sz w:val="27"/>
          <w:szCs w:val="27"/>
        </w:rPr>
        <w:t xml:space="preserve"> Нижневартовского судебного района города окружного значения Нижневартовска ХМАО-Югры</w:t>
      </w:r>
      <w:r w:rsidRPr="00804966" w:rsidR="000B68D6">
        <w:rPr>
          <w:rFonts w:ascii="Times New Roman" w:hAnsi="Times New Roman" w:cs="Times New Roman"/>
          <w:color w:val="000000"/>
          <w:sz w:val="27"/>
          <w:szCs w:val="27"/>
        </w:rPr>
        <w:t xml:space="preserve"> от </w:t>
      </w:r>
      <w:r w:rsidRPr="00804966" w:rsidR="00DA2E57">
        <w:rPr>
          <w:rFonts w:ascii="Times New Roman" w:hAnsi="Times New Roman" w:cs="Times New Roman"/>
          <w:color w:val="000000"/>
          <w:sz w:val="27"/>
          <w:szCs w:val="27"/>
        </w:rPr>
        <w:t>04.08</w:t>
      </w:r>
      <w:r w:rsidRPr="00804966" w:rsidR="00F67C20">
        <w:rPr>
          <w:rFonts w:ascii="Times New Roman" w:hAnsi="Times New Roman" w:cs="Times New Roman"/>
          <w:color w:val="000000"/>
          <w:sz w:val="27"/>
          <w:szCs w:val="27"/>
        </w:rPr>
        <w:t>.2023</w:t>
      </w:r>
      <w:r w:rsidRPr="00804966" w:rsidR="000B68D6">
        <w:rPr>
          <w:rFonts w:ascii="Times New Roman" w:hAnsi="Times New Roman" w:cs="Times New Roman"/>
          <w:color w:val="000000"/>
          <w:sz w:val="27"/>
          <w:szCs w:val="27"/>
        </w:rPr>
        <w:t xml:space="preserve"> судебный приказ, вынесенный </w:t>
      </w:r>
      <w:r w:rsidRPr="00804966" w:rsidR="00DA2E57">
        <w:rPr>
          <w:rFonts w:ascii="Times New Roman" w:hAnsi="Times New Roman" w:cs="Times New Roman"/>
          <w:color w:val="000000"/>
          <w:sz w:val="27"/>
          <w:szCs w:val="27"/>
        </w:rPr>
        <w:t>06.07</w:t>
      </w:r>
      <w:r w:rsidRPr="00804966" w:rsidR="00F67C20">
        <w:rPr>
          <w:rFonts w:ascii="Times New Roman" w:hAnsi="Times New Roman" w:cs="Times New Roman"/>
          <w:color w:val="000000"/>
          <w:sz w:val="27"/>
          <w:szCs w:val="27"/>
        </w:rPr>
        <w:t>.2023</w:t>
      </w:r>
      <w:r w:rsidRPr="00804966">
        <w:rPr>
          <w:rFonts w:ascii="Times New Roman" w:hAnsi="Times New Roman" w:cs="Times New Roman"/>
          <w:color w:val="000000"/>
          <w:sz w:val="27"/>
          <w:szCs w:val="27"/>
        </w:rPr>
        <w:t xml:space="preserve"> о взыскании с должника </w:t>
      </w:r>
      <w:r w:rsidRPr="00804966" w:rsidR="00DA2E57">
        <w:rPr>
          <w:rFonts w:ascii="Times New Roman" w:hAnsi="Times New Roman" w:cs="Times New Roman"/>
          <w:color w:val="000000"/>
          <w:sz w:val="27"/>
          <w:szCs w:val="27"/>
        </w:rPr>
        <w:t>Семенец И.Ф</w:t>
      </w:r>
      <w:r w:rsidRPr="00804966">
        <w:rPr>
          <w:rFonts w:ascii="Times New Roman" w:hAnsi="Times New Roman" w:cs="Times New Roman"/>
          <w:color w:val="000000"/>
          <w:sz w:val="27"/>
          <w:szCs w:val="27"/>
        </w:rPr>
        <w:t>. в пользу Югорского фонда капитального ремонта многоквартирных домов задолженности по оплате взноса и пени, отменен.</w:t>
      </w:r>
    </w:p>
    <w:p w:rsidR="00804966" w:rsidP="00C0077A">
      <w:pPr>
        <w:shd w:val="clear" w:color="auto" w:fill="FFFFFF"/>
        <w:spacing w:after="0"/>
        <w:ind w:firstLine="567"/>
        <w:jc w:val="both"/>
        <w:rPr>
          <w:rFonts w:ascii="Times New Roman" w:hAnsi="Times New Roman" w:cs="Times New Roman"/>
          <w:color w:val="000000"/>
          <w:sz w:val="27"/>
          <w:szCs w:val="27"/>
        </w:rPr>
      </w:pPr>
      <w:r>
        <w:rPr>
          <w:rFonts w:ascii="Times New Roman" w:hAnsi="Times New Roman" w:cs="Times New Roman"/>
          <w:color w:val="000000"/>
          <w:sz w:val="27"/>
          <w:szCs w:val="27"/>
        </w:rPr>
        <w:t>С</w:t>
      </w:r>
      <w:r w:rsidRPr="00804966">
        <w:rPr>
          <w:rFonts w:ascii="Times New Roman" w:hAnsi="Times New Roman" w:cs="Times New Roman"/>
          <w:color w:val="000000"/>
          <w:sz w:val="27"/>
          <w:szCs w:val="27"/>
        </w:rPr>
        <w:t xml:space="preserve"> настоящим исковым заявлением</w:t>
      </w:r>
      <w:r>
        <w:rPr>
          <w:rFonts w:ascii="Times New Roman" w:hAnsi="Times New Roman" w:cs="Times New Roman"/>
          <w:color w:val="000000"/>
          <w:sz w:val="27"/>
          <w:szCs w:val="27"/>
        </w:rPr>
        <w:t xml:space="preserve"> </w:t>
      </w:r>
      <w:r w:rsidRPr="00804966">
        <w:rPr>
          <w:rFonts w:ascii="Times New Roman" w:hAnsi="Times New Roman" w:cs="Times New Roman"/>
          <w:color w:val="000000"/>
          <w:sz w:val="27"/>
          <w:szCs w:val="27"/>
        </w:rPr>
        <w:t>Югорский фонд капитального ремонта многоквартирных домов обратился</w:t>
      </w:r>
      <w:r>
        <w:rPr>
          <w:rFonts w:ascii="Times New Roman" w:hAnsi="Times New Roman" w:cs="Times New Roman"/>
          <w:color w:val="000000"/>
          <w:sz w:val="27"/>
          <w:szCs w:val="27"/>
        </w:rPr>
        <w:t xml:space="preserve"> к мировому судье только 01.06.2026 года, что превышает шестимесячный срок с даты отмены судебного приказа, в связи с чем </w:t>
      </w:r>
      <w:r w:rsidRPr="00804966">
        <w:rPr>
          <w:rFonts w:ascii="Times New Roman" w:hAnsi="Times New Roman" w:cs="Times New Roman"/>
          <w:color w:val="000000"/>
          <w:sz w:val="27"/>
          <w:szCs w:val="27"/>
        </w:rPr>
        <w:t>срок исковой давности подлежит исчислению в общем порядке</w:t>
      </w:r>
      <w:r>
        <w:rPr>
          <w:rFonts w:ascii="Times New Roman" w:hAnsi="Times New Roman" w:cs="Times New Roman"/>
          <w:color w:val="000000"/>
          <w:sz w:val="27"/>
          <w:szCs w:val="27"/>
        </w:rPr>
        <w:t>.</w:t>
      </w:r>
    </w:p>
    <w:p w:rsidR="00C26D58" w:rsidRPr="00804966" w:rsidP="00C26D58">
      <w:pPr>
        <w:shd w:val="clear" w:color="auto" w:fill="FFFFFF"/>
        <w:spacing w:after="0"/>
        <w:ind w:firstLine="567"/>
        <w:jc w:val="both"/>
        <w:rPr>
          <w:rFonts w:ascii="Times New Roman" w:hAnsi="Times New Roman" w:cs="Times New Roman"/>
          <w:b/>
          <w:color w:val="000000"/>
          <w:sz w:val="27"/>
          <w:szCs w:val="27"/>
        </w:rPr>
      </w:pPr>
      <w:r w:rsidRPr="00804966">
        <w:rPr>
          <w:rFonts w:ascii="Times New Roman" w:hAnsi="Times New Roman" w:cs="Times New Roman"/>
          <w:color w:val="000000"/>
          <w:sz w:val="27"/>
          <w:szCs w:val="27"/>
        </w:rPr>
        <w:t>Таким образом, у</w:t>
      </w:r>
      <w:r w:rsidRPr="00804966" w:rsidR="00130E1F">
        <w:rPr>
          <w:rFonts w:ascii="Times New Roman" w:hAnsi="Times New Roman" w:cs="Times New Roman"/>
          <w:color w:val="000000"/>
          <w:sz w:val="27"/>
          <w:szCs w:val="27"/>
        </w:rPr>
        <w:t>читывая положения ч.</w:t>
      </w:r>
      <w:r w:rsidRPr="00804966" w:rsidR="00E504E2">
        <w:rPr>
          <w:rFonts w:ascii="Times New Roman" w:hAnsi="Times New Roman" w:cs="Times New Roman"/>
          <w:color w:val="000000"/>
          <w:sz w:val="27"/>
          <w:szCs w:val="27"/>
        </w:rPr>
        <w:t xml:space="preserve"> </w:t>
      </w:r>
      <w:r w:rsidRPr="00804966" w:rsidR="00130E1F">
        <w:rPr>
          <w:rFonts w:ascii="Times New Roman" w:hAnsi="Times New Roman" w:cs="Times New Roman"/>
          <w:color w:val="000000"/>
          <w:sz w:val="27"/>
          <w:szCs w:val="27"/>
        </w:rPr>
        <w:t>2 ст.</w:t>
      </w:r>
      <w:r w:rsidRPr="00804966" w:rsidR="00E504E2">
        <w:rPr>
          <w:rFonts w:ascii="Times New Roman" w:hAnsi="Times New Roman" w:cs="Times New Roman"/>
          <w:color w:val="000000"/>
          <w:sz w:val="27"/>
          <w:szCs w:val="27"/>
        </w:rPr>
        <w:t xml:space="preserve"> </w:t>
      </w:r>
      <w:r w:rsidRPr="00804966" w:rsidR="00130E1F">
        <w:rPr>
          <w:rFonts w:ascii="Times New Roman" w:hAnsi="Times New Roman" w:cs="Times New Roman"/>
          <w:color w:val="000000"/>
          <w:sz w:val="27"/>
          <w:szCs w:val="27"/>
        </w:rPr>
        <w:t>199 ГК РФ, отсутствуют основания для судебной защиты требований</w:t>
      </w:r>
      <w:r w:rsidRPr="00804966" w:rsidR="00804966">
        <w:rPr>
          <w:rFonts w:ascii="Times New Roman" w:hAnsi="Times New Roman" w:cs="Times New Roman"/>
          <w:color w:val="000000"/>
          <w:sz w:val="27"/>
          <w:szCs w:val="27"/>
        </w:rPr>
        <w:t xml:space="preserve"> за период с </w:t>
      </w:r>
      <w:r w:rsidRPr="00804966" w:rsidR="00804966">
        <w:rPr>
          <w:rFonts w:ascii="Times New Roman" w:hAnsi="Times New Roman" w:cs="Times New Roman"/>
          <w:bCs/>
          <w:sz w:val="27"/>
          <w:szCs w:val="27"/>
        </w:rPr>
        <w:t>01.06.2020 по 30.04.2023</w:t>
      </w:r>
      <w:r w:rsidRPr="00804966" w:rsidR="00130E1F">
        <w:rPr>
          <w:rFonts w:ascii="Times New Roman" w:hAnsi="Times New Roman" w:cs="Times New Roman"/>
          <w:color w:val="000000"/>
          <w:sz w:val="27"/>
          <w:szCs w:val="27"/>
        </w:rPr>
        <w:t>, находящихся за пределами срока иск</w:t>
      </w:r>
      <w:r w:rsidRPr="00804966" w:rsidR="00EE38CC">
        <w:rPr>
          <w:rFonts w:ascii="Times New Roman" w:hAnsi="Times New Roman" w:cs="Times New Roman"/>
          <w:color w:val="000000"/>
          <w:sz w:val="27"/>
          <w:szCs w:val="27"/>
        </w:rPr>
        <w:t>овой давности</w:t>
      </w:r>
      <w:r w:rsidRPr="00804966" w:rsidR="00130E1F">
        <w:rPr>
          <w:rFonts w:ascii="Times New Roman" w:hAnsi="Times New Roman" w:cs="Times New Roman"/>
          <w:color w:val="000000"/>
          <w:sz w:val="27"/>
          <w:szCs w:val="27"/>
        </w:rPr>
        <w:t>.</w:t>
      </w:r>
      <w:r w:rsidRPr="00804966">
        <w:rPr>
          <w:rFonts w:ascii="Times New Roman" w:hAnsi="Times New Roman" w:cs="Times New Roman"/>
          <w:b/>
          <w:color w:val="000000"/>
          <w:sz w:val="27"/>
          <w:szCs w:val="27"/>
        </w:rPr>
        <w:t xml:space="preserve"> </w:t>
      </w:r>
      <w:r w:rsidRPr="00804966">
        <w:rPr>
          <w:rFonts w:ascii="Times New Roman" w:hAnsi="Times New Roman" w:cs="Times New Roman"/>
          <w:color w:val="000000"/>
          <w:sz w:val="27"/>
          <w:szCs w:val="27"/>
        </w:rPr>
        <w:t>В связи с чем требования истца о взыскании пени и расходов по оплате государственной пошлины также не подлежат удовлетворению.</w:t>
      </w:r>
      <w:r w:rsidR="00804966">
        <w:rPr>
          <w:rFonts w:ascii="Times New Roman" w:hAnsi="Times New Roman" w:cs="Times New Roman"/>
          <w:color w:val="000000"/>
          <w:sz w:val="27"/>
          <w:szCs w:val="27"/>
        </w:rPr>
        <w:t xml:space="preserve"> </w:t>
      </w:r>
    </w:p>
    <w:p w:rsidR="00A20D07" w:rsidRPr="00804966" w:rsidP="00D46A88">
      <w:pPr>
        <w:spacing w:after="0"/>
        <w:ind w:firstLine="540"/>
        <w:jc w:val="both"/>
        <w:rPr>
          <w:rFonts w:ascii="Times New Roman" w:eastAsia="Times New Roman" w:hAnsi="Times New Roman" w:cs="Times New Roman"/>
          <w:sz w:val="27"/>
          <w:szCs w:val="27"/>
          <w:lang w:eastAsia="ru-RU"/>
        </w:rPr>
      </w:pPr>
      <w:r w:rsidRPr="00804966">
        <w:rPr>
          <w:rFonts w:ascii="Times New Roman" w:eastAsia="Times New Roman" w:hAnsi="Times New Roman" w:cs="Times New Roman"/>
          <w:sz w:val="27"/>
          <w:szCs w:val="27"/>
          <w:lang w:eastAsia="ru-RU"/>
        </w:rPr>
        <w:t xml:space="preserve">Руководствуясь ст. </w:t>
      </w:r>
      <w:r w:rsidRPr="00804966">
        <w:rPr>
          <w:rFonts w:ascii="Times New Roman" w:hAnsi="Times New Roman" w:cs="Times New Roman"/>
          <w:sz w:val="27"/>
          <w:szCs w:val="27"/>
        </w:rPr>
        <w:t xml:space="preserve">194-199 </w:t>
      </w:r>
      <w:r w:rsidRPr="00804966">
        <w:rPr>
          <w:rFonts w:ascii="Times New Roman" w:eastAsia="Times New Roman" w:hAnsi="Times New Roman" w:cs="Times New Roman"/>
          <w:sz w:val="27"/>
          <w:szCs w:val="27"/>
          <w:lang w:eastAsia="ru-RU"/>
        </w:rPr>
        <w:t>ГПК РФ, мировой судья</w:t>
      </w:r>
    </w:p>
    <w:p w:rsidR="00C26D58" w:rsidRPr="00804966" w:rsidP="00D46A88">
      <w:pPr>
        <w:spacing w:after="0"/>
        <w:ind w:firstLine="540"/>
        <w:jc w:val="both"/>
        <w:rPr>
          <w:rFonts w:ascii="Times New Roman" w:eastAsia="Times New Roman" w:hAnsi="Times New Roman" w:cs="Times New Roman"/>
          <w:sz w:val="27"/>
          <w:szCs w:val="27"/>
          <w:lang w:eastAsia="ru-RU"/>
        </w:rPr>
      </w:pPr>
    </w:p>
    <w:p w:rsidR="00A20D07" w:rsidRPr="00804966" w:rsidP="00C0077A">
      <w:pPr>
        <w:spacing w:after="0"/>
        <w:ind w:firstLine="540"/>
        <w:jc w:val="center"/>
        <w:rPr>
          <w:rFonts w:ascii="Times New Roman" w:eastAsia="Times New Roman" w:hAnsi="Times New Roman" w:cs="Times New Roman"/>
          <w:sz w:val="27"/>
          <w:szCs w:val="27"/>
          <w:lang w:eastAsia="ru-RU"/>
        </w:rPr>
      </w:pPr>
      <w:r w:rsidRPr="00804966">
        <w:rPr>
          <w:rFonts w:ascii="Times New Roman" w:eastAsia="Times New Roman" w:hAnsi="Times New Roman" w:cs="Times New Roman"/>
          <w:sz w:val="27"/>
          <w:szCs w:val="27"/>
          <w:lang w:eastAsia="ru-RU"/>
        </w:rPr>
        <w:t>РЕШИЛ:</w:t>
      </w:r>
    </w:p>
    <w:p w:rsidR="00082DD9" w:rsidRPr="00804966" w:rsidP="00082DD9">
      <w:pPr>
        <w:spacing w:after="0"/>
        <w:ind w:firstLine="567"/>
        <w:jc w:val="both"/>
        <w:rPr>
          <w:rFonts w:ascii="Times New Roman" w:hAnsi="Times New Roman" w:cs="Times New Roman"/>
          <w:sz w:val="27"/>
          <w:szCs w:val="27"/>
        </w:rPr>
      </w:pPr>
      <w:r w:rsidRPr="00804966">
        <w:rPr>
          <w:rFonts w:ascii="Times New Roman" w:hAnsi="Times New Roman" w:cs="Times New Roman"/>
          <w:sz w:val="27"/>
          <w:szCs w:val="27"/>
        </w:rPr>
        <w:t xml:space="preserve">В удовлетворении исковых требований Югорского фонда капитального ремонта многоквартирных домов </w:t>
      </w:r>
      <w:r w:rsidRPr="00804966">
        <w:rPr>
          <w:rFonts w:ascii="Times New Roman" w:eastAsia="Times New Roman" w:hAnsi="Times New Roman" w:cs="Times New Roman"/>
          <w:sz w:val="27"/>
          <w:szCs w:val="27"/>
          <w:lang w:eastAsia="ru-RU"/>
        </w:rPr>
        <w:t>(</w:t>
      </w:r>
      <w:r w:rsidRPr="00804966">
        <w:rPr>
          <w:rFonts w:ascii="Times New Roman" w:hAnsi="Times New Roman" w:cs="Times New Roman"/>
          <w:sz w:val="27"/>
          <w:szCs w:val="27"/>
        </w:rPr>
        <w:t xml:space="preserve">ИНН 8601999247) к Семенец Илье Федоровичу (паспорт </w:t>
      </w:r>
      <w:r w:rsidR="000F4DCB">
        <w:rPr>
          <w:rFonts w:ascii="Times New Roman" w:hAnsi="Times New Roman" w:cs="Times New Roman"/>
          <w:sz w:val="27"/>
          <w:szCs w:val="27"/>
        </w:rPr>
        <w:t>…</w:t>
      </w:r>
      <w:r w:rsidRPr="00804966">
        <w:rPr>
          <w:rFonts w:ascii="Times New Roman" w:hAnsi="Times New Roman" w:cs="Times New Roman"/>
          <w:sz w:val="27"/>
          <w:szCs w:val="27"/>
        </w:rPr>
        <w:t>) о взыскании задолженности по оплате взноса на капитальный ремонт общего имущества в многоквартирном доме, предоставляемых по лицевому счету № 7</w:t>
      </w:r>
      <w:r w:rsidR="009068F8">
        <w:rPr>
          <w:rFonts w:ascii="Times New Roman" w:hAnsi="Times New Roman" w:cs="Times New Roman"/>
          <w:sz w:val="27"/>
          <w:szCs w:val="27"/>
        </w:rPr>
        <w:t>…</w:t>
      </w:r>
      <w:r w:rsidRPr="00804966">
        <w:rPr>
          <w:rFonts w:ascii="Times New Roman" w:hAnsi="Times New Roman" w:cs="Times New Roman"/>
          <w:sz w:val="27"/>
          <w:szCs w:val="27"/>
        </w:rPr>
        <w:t xml:space="preserve">за период с 01.06.2020 по 30.04.2023 </w:t>
      </w:r>
      <w:r w:rsidRPr="00804966">
        <w:rPr>
          <w:rFonts w:ascii="Times New Roman" w:hAnsi="Times New Roman" w:cs="Times New Roman"/>
          <w:bCs/>
          <w:sz w:val="27"/>
          <w:szCs w:val="27"/>
        </w:rPr>
        <w:t xml:space="preserve">в размере </w:t>
      </w:r>
      <w:r w:rsidRPr="00804966">
        <w:rPr>
          <w:rFonts w:ascii="Times New Roman" w:hAnsi="Times New Roman" w:cs="Times New Roman"/>
          <w:sz w:val="27"/>
          <w:szCs w:val="27"/>
        </w:rPr>
        <w:t xml:space="preserve">8570,05 руб., </w:t>
      </w:r>
      <w:r w:rsidRPr="00804966">
        <w:rPr>
          <w:rFonts w:ascii="Times New Roman" w:hAnsi="Times New Roman" w:cs="Times New Roman"/>
          <w:bCs/>
          <w:sz w:val="27"/>
          <w:szCs w:val="27"/>
        </w:rPr>
        <w:t>пени за просрочку обязательства за период с 01.06.2020</w:t>
      </w:r>
      <w:r w:rsidRPr="00804966">
        <w:rPr>
          <w:rFonts w:ascii="Times New Roman" w:hAnsi="Times New Roman" w:cs="Times New Roman"/>
          <w:sz w:val="27"/>
          <w:szCs w:val="27"/>
        </w:rPr>
        <w:t xml:space="preserve"> по 30.04.2023 </w:t>
      </w:r>
      <w:r w:rsidRPr="00804966">
        <w:rPr>
          <w:rFonts w:ascii="Times New Roman" w:hAnsi="Times New Roman" w:cs="Times New Roman"/>
          <w:bCs/>
          <w:sz w:val="27"/>
          <w:szCs w:val="27"/>
        </w:rPr>
        <w:t xml:space="preserve">в размере </w:t>
      </w:r>
      <w:r w:rsidRPr="00804966">
        <w:rPr>
          <w:rFonts w:ascii="Times New Roman" w:hAnsi="Times New Roman" w:cs="Times New Roman"/>
          <w:sz w:val="27"/>
          <w:szCs w:val="27"/>
        </w:rPr>
        <w:t>1477,44 руб.,</w:t>
      </w:r>
      <w:r w:rsidRPr="00804966">
        <w:rPr>
          <w:rFonts w:ascii="Times New Roman" w:hAnsi="Times New Roman" w:cs="Times New Roman"/>
          <w:bCs/>
          <w:sz w:val="27"/>
          <w:szCs w:val="27"/>
        </w:rPr>
        <w:t xml:space="preserve"> </w:t>
      </w:r>
      <w:r w:rsidRPr="00804966">
        <w:rPr>
          <w:rFonts w:ascii="Times New Roman" w:hAnsi="Times New Roman" w:cs="Times New Roman"/>
          <w:sz w:val="27"/>
          <w:szCs w:val="27"/>
        </w:rPr>
        <w:t xml:space="preserve">расходов по уплате государственной пошлины в размере 4000 руб. – отказать, в связи с пропуском срока исковой давности. </w:t>
      </w:r>
    </w:p>
    <w:p w:rsidR="00082DD9" w:rsidRPr="00804966" w:rsidP="00082DD9">
      <w:pPr>
        <w:widowControl w:val="0"/>
        <w:spacing w:after="0"/>
        <w:ind w:firstLine="708"/>
        <w:jc w:val="both"/>
        <w:rPr>
          <w:rFonts w:ascii="Times New Roman" w:eastAsia="Times New Roman" w:hAnsi="Times New Roman" w:cs="Times New Roman"/>
          <w:sz w:val="27"/>
          <w:szCs w:val="27"/>
          <w:lang w:eastAsia="ru-RU"/>
        </w:rPr>
      </w:pPr>
      <w:r w:rsidRPr="00804966">
        <w:rPr>
          <w:rFonts w:ascii="Times New Roman" w:eastAsia="Times New Roman" w:hAnsi="Times New Roman" w:cs="Times New Roman"/>
          <w:sz w:val="27"/>
          <w:szCs w:val="27"/>
          <w:lang w:eastAsia="ru-RU"/>
        </w:rPr>
        <w:t>Разъяснить участвующим в деле лицам, их представителям право подать заявление о составлении мотивированного решения в следующие сроки:</w:t>
      </w:r>
    </w:p>
    <w:p w:rsidR="00082DD9" w:rsidRPr="00804966" w:rsidP="00082DD9">
      <w:pPr>
        <w:widowControl w:val="0"/>
        <w:spacing w:after="0"/>
        <w:ind w:firstLine="708"/>
        <w:jc w:val="both"/>
        <w:rPr>
          <w:rFonts w:ascii="Times New Roman" w:eastAsia="Times New Roman" w:hAnsi="Times New Roman" w:cs="Times New Roman"/>
          <w:sz w:val="27"/>
          <w:szCs w:val="27"/>
          <w:lang w:eastAsia="ru-RU"/>
        </w:rPr>
      </w:pPr>
      <w:r w:rsidRPr="00804966">
        <w:rPr>
          <w:rFonts w:ascii="Times New Roman" w:eastAsia="Times New Roman" w:hAnsi="Times New Roman" w:cs="Times New Roman"/>
          <w:sz w:val="27"/>
          <w:szCs w:val="27"/>
          <w:lang w:eastAsia="ru-RU"/>
        </w:rPr>
        <w:t>в течение трех дней со дня объявления резолютивной части решения суда, если лица, участвующие в деле, их представители присутствовали в судебном заседании;</w:t>
      </w:r>
    </w:p>
    <w:p w:rsidR="00082DD9" w:rsidRPr="00804966" w:rsidP="00082DD9">
      <w:pPr>
        <w:widowControl w:val="0"/>
        <w:spacing w:after="0"/>
        <w:ind w:firstLine="708"/>
        <w:jc w:val="both"/>
        <w:rPr>
          <w:rFonts w:ascii="Times New Roman" w:eastAsia="Times New Roman" w:hAnsi="Times New Roman" w:cs="Times New Roman"/>
          <w:sz w:val="27"/>
          <w:szCs w:val="27"/>
          <w:lang w:eastAsia="ru-RU"/>
        </w:rPr>
      </w:pPr>
      <w:r w:rsidRPr="00804966">
        <w:rPr>
          <w:rFonts w:ascii="Times New Roman" w:eastAsia="Times New Roman" w:hAnsi="Times New Roman" w:cs="Times New Roman"/>
          <w:sz w:val="27"/>
          <w:szCs w:val="27"/>
          <w:lang w:eastAsia="ru-RU"/>
        </w:rPr>
        <w:t>в течение пятнадцати дней со дня объявления резолютивной части решения суда, если лица, участвующие в деле, их представители не присутствовали в судебном заседании.</w:t>
      </w:r>
    </w:p>
    <w:p w:rsidR="00082DD9" w:rsidRPr="00804966" w:rsidP="00082DD9">
      <w:pPr>
        <w:spacing w:after="0"/>
        <w:ind w:firstLine="708"/>
        <w:jc w:val="both"/>
        <w:rPr>
          <w:rFonts w:ascii="Times New Roman" w:eastAsia="Times New Roman" w:hAnsi="Times New Roman" w:cs="Times New Roman"/>
          <w:sz w:val="27"/>
          <w:szCs w:val="27"/>
          <w:lang w:eastAsia="ru-RU"/>
        </w:rPr>
      </w:pPr>
      <w:r w:rsidRPr="00804966">
        <w:rPr>
          <w:rFonts w:ascii="Times New Roman" w:hAnsi="Times New Roman" w:cs="Times New Roman"/>
          <w:color w:val="000000"/>
          <w:sz w:val="27"/>
          <w:szCs w:val="27"/>
        </w:rPr>
        <w:t>Мотивированное решение суда составляется в течение десяти дней со дня поступления от лиц, участвующих в деле, их представителей соответствующего заявления.</w:t>
      </w:r>
    </w:p>
    <w:p w:rsidR="00082DD9" w:rsidRPr="00804966" w:rsidP="00082DD9">
      <w:pPr>
        <w:spacing w:after="0"/>
        <w:ind w:firstLine="708"/>
        <w:jc w:val="both"/>
        <w:rPr>
          <w:rFonts w:ascii="Times New Roman" w:eastAsia="Times New Roman" w:hAnsi="Times New Roman" w:cs="Times New Roman"/>
          <w:sz w:val="27"/>
          <w:szCs w:val="27"/>
          <w:lang w:eastAsia="ru-RU"/>
        </w:rPr>
      </w:pPr>
      <w:r w:rsidRPr="00804966">
        <w:rPr>
          <w:rFonts w:ascii="Times New Roman" w:eastAsia="Times New Roman" w:hAnsi="Times New Roman" w:cs="Times New Roman"/>
          <w:sz w:val="27"/>
          <w:szCs w:val="27"/>
          <w:lang w:eastAsia="ru-RU"/>
        </w:rPr>
        <w:t>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 Югры через мирового судью судебного участка № 2.</w:t>
      </w:r>
    </w:p>
    <w:p w:rsidR="00082DD9" w:rsidRPr="00804966" w:rsidP="00082DD9">
      <w:pPr>
        <w:spacing w:after="0"/>
        <w:rPr>
          <w:rFonts w:ascii="Times New Roman" w:hAnsi="Times New Roman" w:cs="Times New Roman"/>
          <w:sz w:val="27"/>
          <w:szCs w:val="27"/>
        </w:rPr>
      </w:pPr>
      <w:r>
        <w:rPr>
          <w:rFonts w:ascii="Times New Roman" w:hAnsi="Times New Roman" w:cs="Times New Roman"/>
          <w:sz w:val="27"/>
          <w:szCs w:val="27"/>
        </w:rPr>
        <w:t>…</w:t>
      </w:r>
    </w:p>
    <w:p w:rsidR="00A46275" w:rsidRPr="00804966" w:rsidP="00804966">
      <w:pPr>
        <w:spacing w:after="0"/>
        <w:rPr>
          <w:rFonts w:ascii="Times New Roman" w:eastAsia="Times New Roman" w:hAnsi="Times New Roman" w:cs="Times New Roman"/>
          <w:sz w:val="27"/>
          <w:szCs w:val="27"/>
          <w:lang w:eastAsia="ru-RU"/>
        </w:rPr>
      </w:pPr>
      <w:r w:rsidRPr="00804966">
        <w:rPr>
          <w:rFonts w:ascii="Times New Roman" w:hAnsi="Times New Roman" w:cs="Times New Roman"/>
          <w:sz w:val="27"/>
          <w:szCs w:val="27"/>
        </w:rPr>
        <w:t xml:space="preserve">Мировой судья </w:t>
      </w:r>
      <w:r w:rsidRPr="00804966">
        <w:rPr>
          <w:rFonts w:ascii="Times New Roman" w:hAnsi="Times New Roman" w:cs="Times New Roman"/>
          <w:sz w:val="27"/>
          <w:szCs w:val="27"/>
        </w:rPr>
        <w:tab/>
      </w:r>
      <w:r w:rsidRPr="00804966">
        <w:rPr>
          <w:rFonts w:ascii="Times New Roman" w:hAnsi="Times New Roman" w:cs="Times New Roman"/>
          <w:sz w:val="27"/>
          <w:szCs w:val="27"/>
        </w:rPr>
        <w:tab/>
      </w:r>
      <w:r w:rsidRPr="00804966">
        <w:rPr>
          <w:rFonts w:ascii="Times New Roman" w:hAnsi="Times New Roman" w:cs="Times New Roman"/>
          <w:sz w:val="27"/>
          <w:szCs w:val="27"/>
        </w:rPr>
        <w:tab/>
      </w:r>
      <w:r w:rsidRPr="00804966">
        <w:rPr>
          <w:rFonts w:ascii="Times New Roman" w:hAnsi="Times New Roman" w:cs="Times New Roman"/>
          <w:sz w:val="27"/>
          <w:szCs w:val="27"/>
        </w:rPr>
        <w:tab/>
      </w:r>
      <w:r w:rsidRPr="00804966">
        <w:rPr>
          <w:rFonts w:ascii="Times New Roman" w:hAnsi="Times New Roman" w:cs="Times New Roman"/>
          <w:sz w:val="27"/>
          <w:szCs w:val="27"/>
        </w:rPr>
        <w:tab/>
      </w:r>
      <w:r w:rsidRPr="00804966">
        <w:rPr>
          <w:rFonts w:ascii="Times New Roman" w:hAnsi="Times New Roman" w:cs="Times New Roman"/>
          <w:sz w:val="27"/>
          <w:szCs w:val="27"/>
        </w:rPr>
        <w:tab/>
        <w:t xml:space="preserve">           </w:t>
      </w:r>
      <w:r w:rsidR="00804966">
        <w:rPr>
          <w:rFonts w:ascii="Times New Roman" w:hAnsi="Times New Roman" w:cs="Times New Roman"/>
          <w:sz w:val="27"/>
          <w:szCs w:val="27"/>
        </w:rPr>
        <w:t xml:space="preserve">       </w:t>
      </w:r>
      <w:r w:rsidRPr="00804966">
        <w:rPr>
          <w:rFonts w:ascii="Times New Roman" w:hAnsi="Times New Roman" w:cs="Times New Roman"/>
          <w:sz w:val="27"/>
          <w:szCs w:val="27"/>
        </w:rPr>
        <w:t xml:space="preserve"> Л.И. Трифонова</w:t>
      </w:r>
    </w:p>
    <w:sectPr w:rsidSect="00C26D58">
      <w:footerReference w:type="default" r:id="rId4"/>
      <w:pgSz w:w="11906" w:h="16838"/>
      <w:pgMar w:top="709"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68DC">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B39"/>
    <w:rsid w:val="00011C38"/>
    <w:rsid w:val="00012F62"/>
    <w:rsid w:val="00022D18"/>
    <w:rsid w:val="00024A22"/>
    <w:rsid w:val="0003610B"/>
    <w:rsid w:val="00082DD9"/>
    <w:rsid w:val="0008632B"/>
    <w:rsid w:val="00095F65"/>
    <w:rsid w:val="000964CB"/>
    <w:rsid w:val="000B68D6"/>
    <w:rsid w:val="000C6C2D"/>
    <w:rsid w:val="000D5C05"/>
    <w:rsid w:val="000F3BB5"/>
    <w:rsid w:val="000F4DCB"/>
    <w:rsid w:val="000F6C81"/>
    <w:rsid w:val="00106A9C"/>
    <w:rsid w:val="0012282B"/>
    <w:rsid w:val="00130E1F"/>
    <w:rsid w:val="00131361"/>
    <w:rsid w:val="00133EA2"/>
    <w:rsid w:val="001771DF"/>
    <w:rsid w:val="001776D2"/>
    <w:rsid w:val="00185095"/>
    <w:rsid w:val="0018518F"/>
    <w:rsid w:val="001A0209"/>
    <w:rsid w:val="001A41A7"/>
    <w:rsid w:val="001C64C5"/>
    <w:rsid w:val="001D3E7E"/>
    <w:rsid w:val="002168BB"/>
    <w:rsid w:val="00230A42"/>
    <w:rsid w:val="002313F4"/>
    <w:rsid w:val="002A5ED4"/>
    <w:rsid w:val="002C5079"/>
    <w:rsid w:val="002D68DC"/>
    <w:rsid w:val="002F0259"/>
    <w:rsid w:val="003505A0"/>
    <w:rsid w:val="00350810"/>
    <w:rsid w:val="00356E97"/>
    <w:rsid w:val="003715E4"/>
    <w:rsid w:val="00380471"/>
    <w:rsid w:val="003C0FDE"/>
    <w:rsid w:val="003D5213"/>
    <w:rsid w:val="003E25AE"/>
    <w:rsid w:val="00435CF4"/>
    <w:rsid w:val="004375DC"/>
    <w:rsid w:val="00492C95"/>
    <w:rsid w:val="00496F3C"/>
    <w:rsid w:val="004D11C2"/>
    <w:rsid w:val="004D76EB"/>
    <w:rsid w:val="004F4651"/>
    <w:rsid w:val="00535632"/>
    <w:rsid w:val="00543F53"/>
    <w:rsid w:val="0059186C"/>
    <w:rsid w:val="005923DA"/>
    <w:rsid w:val="005B2837"/>
    <w:rsid w:val="005B4B25"/>
    <w:rsid w:val="00631747"/>
    <w:rsid w:val="00632A21"/>
    <w:rsid w:val="00643362"/>
    <w:rsid w:val="00674F64"/>
    <w:rsid w:val="00687879"/>
    <w:rsid w:val="00693E2A"/>
    <w:rsid w:val="006A4345"/>
    <w:rsid w:val="006C0B92"/>
    <w:rsid w:val="006C150B"/>
    <w:rsid w:val="006C635A"/>
    <w:rsid w:val="006D7E63"/>
    <w:rsid w:val="006F7440"/>
    <w:rsid w:val="00717150"/>
    <w:rsid w:val="007208CE"/>
    <w:rsid w:val="007845FB"/>
    <w:rsid w:val="007B67AA"/>
    <w:rsid w:val="00804966"/>
    <w:rsid w:val="00804B1D"/>
    <w:rsid w:val="00812847"/>
    <w:rsid w:val="00817800"/>
    <w:rsid w:val="00820CED"/>
    <w:rsid w:val="008307B2"/>
    <w:rsid w:val="00855B92"/>
    <w:rsid w:val="00866081"/>
    <w:rsid w:val="008673BC"/>
    <w:rsid w:val="0087415A"/>
    <w:rsid w:val="008743C0"/>
    <w:rsid w:val="00877D15"/>
    <w:rsid w:val="00882639"/>
    <w:rsid w:val="00887834"/>
    <w:rsid w:val="008A10BD"/>
    <w:rsid w:val="008B37E9"/>
    <w:rsid w:val="008C5591"/>
    <w:rsid w:val="008C784C"/>
    <w:rsid w:val="008D2886"/>
    <w:rsid w:val="008F7D8B"/>
    <w:rsid w:val="009068F8"/>
    <w:rsid w:val="00917A6A"/>
    <w:rsid w:val="009256AC"/>
    <w:rsid w:val="009279A3"/>
    <w:rsid w:val="00955AD5"/>
    <w:rsid w:val="00976025"/>
    <w:rsid w:val="009827DB"/>
    <w:rsid w:val="00983493"/>
    <w:rsid w:val="009915AB"/>
    <w:rsid w:val="009A60DF"/>
    <w:rsid w:val="009D6210"/>
    <w:rsid w:val="009D6402"/>
    <w:rsid w:val="00A20D07"/>
    <w:rsid w:val="00A2614E"/>
    <w:rsid w:val="00A418F6"/>
    <w:rsid w:val="00A46275"/>
    <w:rsid w:val="00A60864"/>
    <w:rsid w:val="00AA41C5"/>
    <w:rsid w:val="00AB235C"/>
    <w:rsid w:val="00AD16C7"/>
    <w:rsid w:val="00AD2C29"/>
    <w:rsid w:val="00B266E0"/>
    <w:rsid w:val="00B51057"/>
    <w:rsid w:val="00B76B2D"/>
    <w:rsid w:val="00B82B39"/>
    <w:rsid w:val="00B84A3D"/>
    <w:rsid w:val="00B86CA1"/>
    <w:rsid w:val="00BF5640"/>
    <w:rsid w:val="00C0077A"/>
    <w:rsid w:val="00C26D58"/>
    <w:rsid w:val="00C30572"/>
    <w:rsid w:val="00C417DF"/>
    <w:rsid w:val="00C44286"/>
    <w:rsid w:val="00C903CE"/>
    <w:rsid w:val="00C9428E"/>
    <w:rsid w:val="00CA34A3"/>
    <w:rsid w:val="00CB1B4F"/>
    <w:rsid w:val="00CB5B73"/>
    <w:rsid w:val="00CE2461"/>
    <w:rsid w:val="00CE79EA"/>
    <w:rsid w:val="00D00039"/>
    <w:rsid w:val="00D33A53"/>
    <w:rsid w:val="00D33E78"/>
    <w:rsid w:val="00D46A7E"/>
    <w:rsid w:val="00D46A88"/>
    <w:rsid w:val="00D83B2C"/>
    <w:rsid w:val="00D971C5"/>
    <w:rsid w:val="00DA2E57"/>
    <w:rsid w:val="00DC4A3E"/>
    <w:rsid w:val="00DE1059"/>
    <w:rsid w:val="00E02EC0"/>
    <w:rsid w:val="00E504E2"/>
    <w:rsid w:val="00E80AB0"/>
    <w:rsid w:val="00E83682"/>
    <w:rsid w:val="00E94212"/>
    <w:rsid w:val="00E94B4C"/>
    <w:rsid w:val="00E960C7"/>
    <w:rsid w:val="00EB2907"/>
    <w:rsid w:val="00EE38CC"/>
    <w:rsid w:val="00EE618A"/>
    <w:rsid w:val="00F33B94"/>
    <w:rsid w:val="00F42742"/>
    <w:rsid w:val="00F46BC6"/>
    <w:rsid w:val="00F67C20"/>
    <w:rsid w:val="00F70FAD"/>
    <w:rsid w:val="00FC01C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C088D7F6-5FC9-4AF7-8ED9-EC6457809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4F64"/>
    <w:pPr>
      <w:spacing w:after="200" w:line="240" w:lineRule="auto"/>
      <w:ind w:firstLine="709"/>
    </w:pPr>
    <w:rPr>
      <w:sz w:val="28"/>
      <w:szCs w:val="28"/>
    </w:rPr>
  </w:style>
  <w:style w:type="paragraph" w:styleId="Heading1">
    <w:name w:val="heading 1"/>
    <w:basedOn w:val="Normal"/>
    <w:next w:val="Normal"/>
    <w:link w:val="1"/>
    <w:uiPriority w:val="99"/>
    <w:qFormat/>
    <w:rsid w:val="00643362"/>
    <w:pPr>
      <w:widowControl w:val="0"/>
      <w:autoSpaceDE w:val="0"/>
      <w:autoSpaceDN w:val="0"/>
      <w:adjustRightInd w:val="0"/>
      <w:spacing w:before="108" w:after="108"/>
      <w:ind w:firstLine="0"/>
      <w:jc w:val="center"/>
      <w:outlineLvl w:val="0"/>
    </w:pPr>
    <w:rPr>
      <w:rFonts w:ascii="Arial" w:eastAsia="Times New Roman" w:hAnsi="Arial" w:cs="Arial"/>
      <w:b/>
      <w:bCs/>
      <w:color w:val="26282F"/>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nippetequal">
    <w:name w:val="snippet_equal"/>
    <w:basedOn w:val="DefaultParagraphFont"/>
    <w:rsid w:val="00674F64"/>
  </w:style>
  <w:style w:type="character" w:styleId="Hyperlink">
    <w:name w:val="Hyperlink"/>
    <w:basedOn w:val="DefaultParagraphFont"/>
    <w:uiPriority w:val="99"/>
    <w:semiHidden/>
    <w:unhideWhenUsed/>
    <w:rsid w:val="001A41A7"/>
    <w:rPr>
      <w:color w:val="0000FF"/>
      <w:u w:val="single"/>
    </w:rPr>
  </w:style>
  <w:style w:type="character" w:customStyle="1" w:styleId="a">
    <w:name w:val="Гипертекстовая ссылка"/>
    <w:basedOn w:val="DefaultParagraphFont"/>
    <w:uiPriority w:val="99"/>
    <w:rsid w:val="001A41A7"/>
    <w:rPr>
      <w:rFonts w:ascii="Times New Roman" w:hAnsi="Times New Roman" w:cs="Times New Roman" w:hint="default"/>
      <w:b w:val="0"/>
      <w:bCs w:val="0"/>
      <w:color w:val="000000"/>
    </w:rPr>
  </w:style>
  <w:style w:type="paragraph" w:styleId="BodyTextIndent">
    <w:name w:val="Body Text Indent"/>
    <w:basedOn w:val="Normal"/>
    <w:link w:val="a0"/>
    <w:unhideWhenUsed/>
    <w:rsid w:val="008A10BD"/>
    <w:pPr>
      <w:spacing w:after="0"/>
    </w:pPr>
    <w:rPr>
      <w:rFonts w:ascii="Times New Roman" w:eastAsia="Times New Roman" w:hAnsi="Times New Roman" w:cs="Times New Roman"/>
      <w:szCs w:val="20"/>
      <w:lang w:eastAsia="ru-RU"/>
    </w:rPr>
  </w:style>
  <w:style w:type="character" w:customStyle="1" w:styleId="a0">
    <w:name w:val="Основной текст с отступом Знак"/>
    <w:basedOn w:val="DefaultParagraphFont"/>
    <w:link w:val="BodyTextIndent"/>
    <w:rsid w:val="008A10BD"/>
    <w:rPr>
      <w:rFonts w:ascii="Times New Roman" w:eastAsia="Times New Roman" w:hAnsi="Times New Roman" w:cs="Times New Roman"/>
      <w:sz w:val="28"/>
      <w:szCs w:val="20"/>
      <w:lang w:eastAsia="ru-RU"/>
    </w:rPr>
  </w:style>
  <w:style w:type="paragraph" w:styleId="Header">
    <w:name w:val="header"/>
    <w:basedOn w:val="Normal"/>
    <w:link w:val="a1"/>
    <w:uiPriority w:val="99"/>
    <w:unhideWhenUsed/>
    <w:rsid w:val="00CA34A3"/>
    <w:pPr>
      <w:tabs>
        <w:tab w:val="center" w:pos="4677"/>
        <w:tab w:val="right" w:pos="9355"/>
      </w:tabs>
      <w:spacing w:after="0"/>
    </w:pPr>
  </w:style>
  <w:style w:type="character" w:customStyle="1" w:styleId="a1">
    <w:name w:val="Верхний колонтитул Знак"/>
    <w:basedOn w:val="DefaultParagraphFont"/>
    <w:link w:val="Header"/>
    <w:uiPriority w:val="99"/>
    <w:rsid w:val="00CA34A3"/>
    <w:rPr>
      <w:sz w:val="28"/>
      <w:szCs w:val="28"/>
    </w:rPr>
  </w:style>
  <w:style w:type="paragraph" w:styleId="Footer">
    <w:name w:val="footer"/>
    <w:basedOn w:val="Normal"/>
    <w:link w:val="a2"/>
    <w:uiPriority w:val="99"/>
    <w:unhideWhenUsed/>
    <w:rsid w:val="00CA34A3"/>
    <w:pPr>
      <w:tabs>
        <w:tab w:val="center" w:pos="4677"/>
        <w:tab w:val="right" w:pos="9355"/>
      </w:tabs>
      <w:spacing w:after="0"/>
    </w:pPr>
  </w:style>
  <w:style w:type="character" w:customStyle="1" w:styleId="a2">
    <w:name w:val="Нижний колонтитул Знак"/>
    <w:basedOn w:val="DefaultParagraphFont"/>
    <w:link w:val="Footer"/>
    <w:uiPriority w:val="99"/>
    <w:rsid w:val="00CA34A3"/>
    <w:rPr>
      <w:sz w:val="28"/>
      <w:szCs w:val="28"/>
    </w:rPr>
  </w:style>
  <w:style w:type="paragraph" w:styleId="BalloonText">
    <w:name w:val="Balloon Text"/>
    <w:basedOn w:val="Normal"/>
    <w:link w:val="a3"/>
    <w:uiPriority w:val="99"/>
    <w:semiHidden/>
    <w:unhideWhenUsed/>
    <w:rsid w:val="00CA34A3"/>
    <w:pPr>
      <w:spacing w:after="0"/>
    </w:pPr>
    <w:rPr>
      <w:rFonts w:ascii="Segoe UI" w:hAnsi="Segoe UI" w:cs="Segoe UI"/>
      <w:sz w:val="18"/>
      <w:szCs w:val="18"/>
    </w:rPr>
  </w:style>
  <w:style w:type="character" w:customStyle="1" w:styleId="a3">
    <w:name w:val="Текст выноски Знак"/>
    <w:basedOn w:val="DefaultParagraphFont"/>
    <w:link w:val="BalloonText"/>
    <w:uiPriority w:val="99"/>
    <w:semiHidden/>
    <w:rsid w:val="00CA34A3"/>
    <w:rPr>
      <w:rFonts w:ascii="Segoe UI" w:hAnsi="Segoe UI" w:cs="Segoe UI"/>
      <w:sz w:val="18"/>
      <w:szCs w:val="18"/>
    </w:rPr>
  </w:style>
  <w:style w:type="character" w:customStyle="1" w:styleId="1">
    <w:name w:val="Заголовок 1 Знак"/>
    <w:basedOn w:val="DefaultParagraphFont"/>
    <w:link w:val="Heading1"/>
    <w:uiPriority w:val="99"/>
    <w:rsid w:val="00643362"/>
    <w:rPr>
      <w:rFonts w:ascii="Arial" w:eastAsia="Times New Roman" w:hAnsi="Arial" w:cs="Arial"/>
      <w:b/>
      <w:bCs/>
      <w:color w:val="26282F"/>
      <w:sz w:val="24"/>
      <w:szCs w:val="24"/>
      <w:lang w:eastAsia="ru-RU"/>
    </w:rPr>
  </w:style>
  <w:style w:type="paragraph" w:styleId="Title">
    <w:name w:val="Title"/>
    <w:basedOn w:val="Normal"/>
    <w:link w:val="a4"/>
    <w:qFormat/>
    <w:rsid w:val="00E80AB0"/>
    <w:pPr>
      <w:spacing w:after="0"/>
      <w:ind w:firstLine="900"/>
      <w:jc w:val="center"/>
    </w:pPr>
    <w:rPr>
      <w:rFonts w:ascii="Times New Roman" w:eastAsia="Times New Roman" w:hAnsi="Times New Roman" w:cs="Times New Roman"/>
      <w:b/>
      <w:bCs/>
      <w:sz w:val="24"/>
      <w:szCs w:val="24"/>
      <w:lang w:eastAsia="ru-RU"/>
    </w:rPr>
  </w:style>
  <w:style w:type="character" w:customStyle="1" w:styleId="a4">
    <w:name w:val="Название Знак"/>
    <w:basedOn w:val="DefaultParagraphFont"/>
    <w:link w:val="Title"/>
    <w:rsid w:val="00E80AB0"/>
    <w:rPr>
      <w:rFonts w:ascii="Times New Roman" w:eastAsia="Times New Roman" w:hAnsi="Times New Roman" w:cs="Times New Roman"/>
      <w:b/>
      <w:bCs/>
      <w:sz w:val="24"/>
      <w:szCs w:val="24"/>
      <w:lang w:eastAsia="ru-RU"/>
    </w:rPr>
  </w:style>
  <w:style w:type="paragraph" w:styleId="NormalWeb">
    <w:name w:val="Normal (Web)"/>
    <w:basedOn w:val="Normal"/>
    <w:uiPriority w:val="99"/>
    <w:unhideWhenUsed/>
    <w:rsid w:val="00130E1F"/>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nomer2">
    <w:name w:val="nomer2"/>
    <w:rsid w:val="00130E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